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7EA0C" w14:textId="77777777" w:rsidR="008C4124" w:rsidRDefault="008C4124" w:rsidP="008C4124">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HARROW COUNCIL</w:t>
      </w:r>
    </w:p>
    <w:p w14:paraId="32AA8309" w14:textId="77777777" w:rsidR="008C4124" w:rsidRDefault="008C4124" w:rsidP="008C4124">
      <w:pPr>
        <w:spacing w:after="0" w:line="240" w:lineRule="auto"/>
        <w:jc w:val="both"/>
        <w:rPr>
          <w:rFonts w:ascii="Arial" w:eastAsia="Times New Roman" w:hAnsi="Arial" w:cs="Arial"/>
          <w:b/>
          <w:bCs/>
          <w:sz w:val="24"/>
          <w:szCs w:val="24"/>
        </w:rPr>
      </w:pPr>
    </w:p>
    <w:p w14:paraId="5271BE58" w14:textId="77777777" w:rsidR="008C4124" w:rsidRDefault="008C4124" w:rsidP="008C4124">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ADDENDUM</w:t>
      </w:r>
    </w:p>
    <w:p w14:paraId="70A01A25" w14:textId="77777777" w:rsidR="008C4124" w:rsidRDefault="008C4124" w:rsidP="008C4124">
      <w:pPr>
        <w:spacing w:after="0" w:line="240" w:lineRule="auto"/>
        <w:jc w:val="both"/>
        <w:rPr>
          <w:rFonts w:ascii="Arial" w:eastAsia="Times New Roman" w:hAnsi="Arial" w:cs="Arial"/>
          <w:b/>
          <w:bCs/>
          <w:sz w:val="24"/>
          <w:szCs w:val="24"/>
        </w:rPr>
      </w:pPr>
    </w:p>
    <w:p w14:paraId="4917F806" w14:textId="77777777" w:rsidR="008C4124" w:rsidRDefault="008C4124" w:rsidP="008C4124">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PLANNING COMMITTEE </w:t>
      </w:r>
      <w:r>
        <w:rPr>
          <w:rFonts w:ascii="Arial" w:eastAsia="Times New Roman" w:hAnsi="Arial" w:cs="Arial"/>
          <w:b/>
          <w:bCs/>
          <w:sz w:val="24"/>
          <w:szCs w:val="24"/>
        </w:rPr>
        <w:tab/>
      </w:r>
    </w:p>
    <w:p w14:paraId="3792DE50" w14:textId="77777777" w:rsidR="008C4124" w:rsidRDefault="008C4124" w:rsidP="008C4124">
      <w:pPr>
        <w:spacing w:after="0" w:line="240" w:lineRule="auto"/>
        <w:jc w:val="both"/>
        <w:rPr>
          <w:rFonts w:ascii="Arial" w:eastAsia="Times New Roman" w:hAnsi="Arial" w:cs="Arial"/>
          <w:b/>
          <w:bCs/>
          <w:sz w:val="24"/>
          <w:szCs w:val="24"/>
        </w:rPr>
      </w:pPr>
    </w:p>
    <w:p w14:paraId="18677EA1" w14:textId="74400531" w:rsidR="008C4124" w:rsidRDefault="008C4124" w:rsidP="008C4124">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DATE:  </w:t>
      </w:r>
      <w:r w:rsidR="00380D79">
        <w:rPr>
          <w:rFonts w:ascii="Arial" w:eastAsia="Times New Roman" w:hAnsi="Arial" w:cs="Arial"/>
          <w:b/>
          <w:bCs/>
          <w:sz w:val="24"/>
          <w:szCs w:val="24"/>
        </w:rPr>
        <w:t>13</w:t>
      </w:r>
      <w:r w:rsidR="00380D79" w:rsidRPr="00380D79">
        <w:rPr>
          <w:rFonts w:ascii="Arial" w:eastAsia="Times New Roman" w:hAnsi="Arial" w:cs="Arial"/>
          <w:b/>
          <w:bCs/>
          <w:sz w:val="24"/>
          <w:szCs w:val="24"/>
          <w:vertAlign w:val="superscript"/>
        </w:rPr>
        <w:t>TH</w:t>
      </w:r>
      <w:r w:rsidR="00380D79">
        <w:rPr>
          <w:rFonts w:ascii="Arial" w:eastAsia="Times New Roman" w:hAnsi="Arial" w:cs="Arial"/>
          <w:b/>
          <w:bCs/>
          <w:sz w:val="24"/>
          <w:szCs w:val="24"/>
        </w:rPr>
        <w:t xml:space="preserve"> DECEMBER</w:t>
      </w:r>
      <w:r>
        <w:rPr>
          <w:rFonts w:ascii="Arial" w:eastAsia="Times New Roman" w:hAnsi="Arial" w:cs="Arial"/>
          <w:b/>
          <w:bCs/>
          <w:sz w:val="24"/>
          <w:szCs w:val="24"/>
        </w:rPr>
        <w:t xml:space="preserve"> 2023</w:t>
      </w:r>
    </w:p>
    <w:p w14:paraId="5571989D" w14:textId="77777777" w:rsidR="008C4124" w:rsidRDefault="008C4124" w:rsidP="008C4124">
      <w:pPr>
        <w:tabs>
          <w:tab w:val="left" w:pos="3402"/>
          <w:tab w:val="left" w:pos="5670"/>
          <w:tab w:val="left" w:pos="7088"/>
          <w:tab w:val="left" w:pos="8222"/>
        </w:tabs>
        <w:spacing w:after="0" w:line="240" w:lineRule="auto"/>
        <w:rPr>
          <w:rFonts w:ascii="Arial" w:eastAsia="Times New Roman" w:hAnsi="Arial" w:cs="Arial"/>
          <w:b/>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9487"/>
      </w:tblGrid>
      <w:tr w:rsidR="00553E01" w14:paraId="00E591C8" w14:textId="77777777" w:rsidTr="008C3D43">
        <w:tc>
          <w:tcPr>
            <w:tcW w:w="862" w:type="dxa"/>
            <w:tcBorders>
              <w:top w:val="single" w:sz="4" w:space="0" w:color="auto"/>
              <w:left w:val="single" w:sz="4" w:space="0" w:color="auto"/>
              <w:bottom w:val="nil"/>
              <w:right w:val="single" w:sz="4" w:space="0" w:color="auto"/>
            </w:tcBorders>
          </w:tcPr>
          <w:p w14:paraId="4EC5E842" w14:textId="65DAC16E" w:rsidR="00553E01" w:rsidRDefault="00553E01" w:rsidP="00553E01">
            <w:pPr>
              <w:tabs>
                <w:tab w:val="left" w:pos="4962"/>
                <w:tab w:val="left" w:pos="7655"/>
              </w:tabs>
              <w:spacing w:after="0" w:line="240" w:lineRule="auto"/>
              <w:ind w:right="45"/>
              <w:rPr>
                <w:rFonts w:ascii="Arial" w:eastAsia="Times New Roman" w:hAnsi="Arial" w:cs="Arial"/>
                <w:b/>
                <w:bCs/>
                <w:sz w:val="24"/>
                <w:szCs w:val="24"/>
              </w:rPr>
            </w:pPr>
            <w:r w:rsidRPr="003D6C2E">
              <w:rPr>
                <w:rFonts w:ascii="Arial" w:eastAsia="Times New Roman" w:hAnsi="Arial" w:cs="Times New Roman"/>
                <w:b/>
                <w:bCs/>
                <w:sz w:val="24"/>
                <w:szCs w:val="20"/>
              </w:rPr>
              <w:t>2/0</w:t>
            </w:r>
            <w:r>
              <w:rPr>
                <w:rFonts w:ascii="Arial" w:eastAsia="Times New Roman" w:hAnsi="Arial" w:cs="Times New Roman"/>
                <w:b/>
                <w:bCs/>
                <w:sz w:val="24"/>
                <w:szCs w:val="20"/>
              </w:rPr>
              <w:t>2</w:t>
            </w:r>
            <w:r w:rsidRPr="003D6C2E">
              <w:rPr>
                <w:rFonts w:ascii="Arial" w:eastAsia="Times New Roman" w:hAnsi="Arial" w:cs="Times New Roman"/>
                <w:b/>
                <w:bCs/>
                <w:color w:val="FFFFFF"/>
                <w:sz w:val="24"/>
                <w:szCs w:val="20"/>
              </w:rPr>
              <w:t>3</w:t>
            </w:r>
          </w:p>
        </w:tc>
        <w:tc>
          <w:tcPr>
            <w:tcW w:w="9487" w:type="dxa"/>
            <w:tcBorders>
              <w:top w:val="single" w:sz="4" w:space="0" w:color="auto"/>
              <w:left w:val="single" w:sz="4" w:space="0" w:color="auto"/>
              <w:bottom w:val="nil"/>
              <w:right w:val="single" w:sz="4" w:space="0" w:color="auto"/>
            </w:tcBorders>
          </w:tcPr>
          <w:p w14:paraId="196C06B8" w14:textId="143B8D67" w:rsidR="00553E01" w:rsidRDefault="00553E01" w:rsidP="00553E01">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color w:val="000000"/>
                <w:sz w:val="24"/>
                <w:szCs w:val="24"/>
                <w:lang w:eastAsia="en-GB"/>
              </w:rPr>
              <w:t>26 The Chase, Edgware, HA8 5DJ</w:t>
            </w:r>
          </w:p>
        </w:tc>
      </w:tr>
      <w:tr w:rsidR="008C3D43" w14:paraId="2658ECA3" w14:textId="77777777" w:rsidTr="008C3D43">
        <w:tc>
          <w:tcPr>
            <w:tcW w:w="10349" w:type="dxa"/>
            <w:gridSpan w:val="2"/>
            <w:tcBorders>
              <w:top w:val="nil"/>
              <w:left w:val="nil"/>
              <w:bottom w:val="nil"/>
              <w:right w:val="nil"/>
            </w:tcBorders>
          </w:tcPr>
          <w:p w14:paraId="0C658E24" w14:textId="2EF09A55" w:rsidR="008C3D43" w:rsidRDefault="008C3D43" w:rsidP="00553E01">
            <w:pPr>
              <w:tabs>
                <w:tab w:val="left" w:pos="4962"/>
                <w:tab w:val="left" w:pos="7655"/>
              </w:tabs>
              <w:spacing w:after="0" w:line="240" w:lineRule="auto"/>
              <w:ind w:right="45"/>
              <w:rPr>
                <w:rFonts w:ascii="Arial" w:eastAsia="Times New Roman" w:hAnsi="Arial" w:cs="Arial"/>
                <w:b/>
                <w:color w:val="000000"/>
                <w:sz w:val="24"/>
                <w:szCs w:val="24"/>
                <w:lang w:eastAsia="en-GB"/>
              </w:rPr>
            </w:pPr>
          </w:p>
          <w:p w14:paraId="5F5D8498" w14:textId="575F4B92" w:rsidR="008C3D43" w:rsidRDefault="008C3D43" w:rsidP="00553E01">
            <w:pPr>
              <w:tabs>
                <w:tab w:val="left" w:pos="4962"/>
                <w:tab w:val="left" w:pos="7655"/>
              </w:tabs>
              <w:spacing w:after="0" w:line="240" w:lineRule="auto"/>
              <w:ind w:right="45"/>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Republish report without comments in the </w:t>
            </w:r>
            <w:proofErr w:type="gramStart"/>
            <w:r>
              <w:rPr>
                <w:rFonts w:ascii="Arial" w:eastAsia="Times New Roman" w:hAnsi="Arial" w:cs="Arial"/>
                <w:b/>
                <w:color w:val="000000"/>
                <w:sz w:val="24"/>
                <w:szCs w:val="24"/>
                <w:lang w:eastAsia="en-GB"/>
              </w:rPr>
              <w:t>margins:-</w:t>
            </w:r>
            <w:proofErr w:type="gramEnd"/>
          </w:p>
          <w:p w14:paraId="7DE2FEE5" w14:textId="085995C0" w:rsidR="008C3D43" w:rsidRDefault="008C3D43" w:rsidP="00553E01">
            <w:pPr>
              <w:tabs>
                <w:tab w:val="left" w:pos="4962"/>
                <w:tab w:val="left" w:pos="7655"/>
              </w:tabs>
              <w:spacing w:after="0" w:line="240" w:lineRule="auto"/>
              <w:ind w:right="45"/>
              <w:rPr>
                <w:rFonts w:ascii="Arial" w:eastAsia="Times New Roman" w:hAnsi="Arial" w:cs="Arial"/>
                <w:b/>
                <w:color w:val="000000"/>
                <w:sz w:val="24"/>
                <w:szCs w:val="24"/>
                <w:lang w:eastAsia="en-GB"/>
              </w:rPr>
            </w:pPr>
          </w:p>
          <w:p w14:paraId="6FD29248" w14:textId="7C42C273" w:rsidR="008C3D43" w:rsidRDefault="008C3D43" w:rsidP="00553E01">
            <w:pPr>
              <w:tabs>
                <w:tab w:val="left" w:pos="4962"/>
                <w:tab w:val="left" w:pos="7655"/>
              </w:tabs>
              <w:spacing w:after="0" w:line="240" w:lineRule="auto"/>
              <w:ind w:right="45"/>
              <w:rPr>
                <w:rFonts w:ascii="Arial" w:eastAsia="Times New Roman" w:hAnsi="Arial" w:cs="Arial"/>
                <w:b/>
                <w:color w:val="000000"/>
                <w:sz w:val="24"/>
                <w:szCs w:val="24"/>
                <w:lang w:eastAsia="en-GB"/>
              </w:rPr>
            </w:pPr>
          </w:p>
          <w:p w14:paraId="50331651" w14:textId="77777777" w:rsidR="008C3D43" w:rsidRPr="008C3D43" w:rsidRDefault="008C3D43" w:rsidP="008C3D43">
            <w:pPr>
              <w:autoSpaceDE w:val="0"/>
              <w:autoSpaceDN w:val="0"/>
              <w:adjustRightInd w:val="0"/>
              <w:spacing w:after="0" w:line="240" w:lineRule="auto"/>
              <w:jc w:val="center"/>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LONDON BOROUGH OF HARROW</w:t>
            </w:r>
          </w:p>
          <w:p w14:paraId="52EBFE69" w14:textId="77777777" w:rsidR="008C3D43" w:rsidRPr="008C3D43" w:rsidRDefault="008C3D43" w:rsidP="008C3D43">
            <w:pPr>
              <w:autoSpaceDE w:val="0"/>
              <w:autoSpaceDN w:val="0"/>
              <w:adjustRightInd w:val="0"/>
              <w:spacing w:after="0" w:line="240" w:lineRule="auto"/>
              <w:jc w:val="center"/>
              <w:rPr>
                <w:rFonts w:ascii="Arial" w:eastAsia="Times New Roman" w:hAnsi="Arial" w:cs="Times New Roman"/>
                <w:b/>
                <w:sz w:val="24"/>
                <w:szCs w:val="24"/>
                <w:lang w:eastAsia="en-GB"/>
              </w:rPr>
            </w:pPr>
          </w:p>
          <w:p w14:paraId="428BEBF2" w14:textId="77777777" w:rsidR="008C3D43" w:rsidRPr="008C3D43" w:rsidRDefault="008C3D43" w:rsidP="008C3D43">
            <w:pPr>
              <w:autoSpaceDE w:val="0"/>
              <w:autoSpaceDN w:val="0"/>
              <w:adjustRightInd w:val="0"/>
              <w:spacing w:after="0" w:line="240" w:lineRule="auto"/>
              <w:jc w:val="center"/>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PLANNING COMMITTEE</w:t>
            </w:r>
          </w:p>
          <w:p w14:paraId="0CE768AD" w14:textId="77777777" w:rsidR="008C3D43" w:rsidRPr="008C3D43" w:rsidRDefault="008C3D43" w:rsidP="008C3D43">
            <w:pPr>
              <w:autoSpaceDE w:val="0"/>
              <w:autoSpaceDN w:val="0"/>
              <w:adjustRightInd w:val="0"/>
              <w:spacing w:after="0" w:line="240" w:lineRule="auto"/>
              <w:jc w:val="center"/>
              <w:rPr>
                <w:rFonts w:ascii="Arial" w:eastAsia="Times New Roman" w:hAnsi="Arial" w:cs="Times New Roman"/>
                <w:b/>
                <w:sz w:val="24"/>
                <w:szCs w:val="24"/>
                <w:lang w:eastAsia="en-GB"/>
              </w:rPr>
            </w:pPr>
          </w:p>
          <w:p w14:paraId="24A76C72" w14:textId="77777777" w:rsidR="008C3D43" w:rsidRPr="008C3D43" w:rsidRDefault="008C3D43" w:rsidP="008C3D43">
            <w:pPr>
              <w:autoSpaceDE w:val="0"/>
              <w:autoSpaceDN w:val="0"/>
              <w:adjustRightInd w:val="0"/>
              <w:spacing w:after="0" w:line="240" w:lineRule="auto"/>
              <w:jc w:val="center"/>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13</w:t>
            </w:r>
            <w:r w:rsidRPr="008C3D43">
              <w:rPr>
                <w:rFonts w:ascii="Arial" w:eastAsia="Times New Roman" w:hAnsi="Arial" w:cs="Times New Roman"/>
                <w:b/>
                <w:sz w:val="24"/>
                <w:szCs w:val="24"/>
                <w:vertAlign w:val="superscript"/>
                <w:lang w:eastAsia="en-GB"/>
              </w:rPr>
              <w:t>th</w:t>
            </w:r>
            <w:r w:rsidRPr="008C3D43">
              <w:rPr>
                <w:rFonts w:ascii="Arial" w:eastAsia="Times New Roman" w:hAnsi="Arial" w:cs="Times New Roman"/>
                <w:b/>
                <w:sz w:val="24"/>
                <w:szCs w:val="24"/>
                <w:lang w:eastAsia="en-GB"/>
              </w:rPr>
              <w:t xml:space="preserve"> December 2023</w:t>
            </w:r>
          </w:p>
          <w:p w14:paraId="45F822B6" w14:textId="77777777" w:rsidR="008C3D43" w:rsidRPr="008C3D43" w:rsidRDefault="008C3D43" w:rsidP="008C3D43">
            <w:pPr>
              <w:autoSpaceDE w:val="0"/>
              <w:autoSpaceDN w:val="0"/>
              <w:adjustRightInd w:val="0"/>
              <w:spacing w:after="0" w:line="240" w:lineRule="auto"/>
              <w:jc w:val="center"/>
              <w:rPr>
                <w:rFonts w:ascii="Arial" w:eastAsia="Times New Roman" w:hAnsi="Arial" w:cs="Times New Roman"/>
                <w:b/>
                <w:sz w:val="28"/>
                <w:szCs w:val="24"/>
                <w:lang w:eastAsia="en-GB"/>
              </w:rPr>
            </w:pPr>
          </w:p>
          <w:tbl>
            <w:tblPr>
              <w:tblW w:w="9889" w:type="dxa"/>
              <w:tblLayout w:type="fixed"/>
              <w:tblLook w:val="0000" w:firstRow="0" w:lastRow="0" w:firstColumn="0" w:lastColumn="0" w:noHBand="0" w:noVBand="0"/>
            </w:tblPr>
            <w:tblGrid>
              <w:gridCol w:w="3794"/>
              <w:gridCol w:w="6095"/>
            </w:tblGrid>
            <w:tr w:rsidR="008C3D43" w:rsidRPr="008C3D43" w14:paraId="506824C1" w14:textId="77777777" w:rsidTr="00FC3CFA">
              <w:tc>
                <w:tcPr>
                  <w:tcW w:w="3794" w:type="dxa"/>
                  <w:tcBorders>
                    <w:top w:val="nil"/>
                    <w:left w:val="nil"/>
                    <w:bottom w:val="nil"/>
                    <w:right w:val="nil"/>
                  </w:tcBorders>
                  <w:tcMar>
                    <w:left w:w="108" w:type="dxa"/>
                    <w:right w:w="108" w:type="dxa"/>
                  </w:tcMar>
                </w:tcPr>
                <w:p w14:paraId="5B587D07"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APPLICATION NUMBER:</w:t>
                  </w:r>
                </w:p>
              </w:tc>
              <w:tc>
                <w:tcPr>
                  <w:tcW w:w="6095" w:type="dxa"/>
                  <w:tcBorders>
                    <w:top w:val="nil"/>
                    <w:left w:val="nil"/>
                    <w:bottom w:val="nil"/>
                    <w:right w:val="nil"/>
                  </w:tcBorders>
                  <w:tcMar>
                    <w:left w:w="108" w:type="dxa"/>
                    <w:right w:w="108" w:type="dxa"/>
                  </w:tcMar>
                </w:tcPr>
                <w:p w14:paraId="6CC1585F"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P/1643/23</w:t>
                  </w:r>
                </w:p>
              </w:tc>
            </w:tr>
            <w:tr w:rsidR="008C3D43" w:rsidRPr="008C3D43" w14:paraId="764853C3" w14:textId="77777777" w:rsidTr="00FC3CFA">
              <w:tc>
                <w:tcPr>
                  <w:tcW w:w="3794" w:type="dxa"/>
                  <w:tcBorders>
                    <w:top w:val="nil"/>
                    <w:left w:val="nil"/>
                    <w:bottom w:val="nil"/>
                    <w:right w:val="nil"/>
                  </w:tcBorders>
                  <w:tcMar>
                    <w:left w:w="108" w:type="dxa"/>
                    <w:right w:w="108" w:type="dxa"/>
                  </w:tcMar>
                </w:tcPr>
                <w:p w14:paraId="4656DDD9"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VALID DATE:</w:t>
                  </w:r>
                </w:p>
              </w:tc>
              <w:tc>
                <w:tcPr>
                  <w:tcW w:w="6095" w:type="dxa"/>
                  <w:tcBorders>
                    <w:top w:val="nil"/>
                    <w:left w:val="nil"/>
                    <w:bottom w:val="nil"/>
                    <w:right w:val="nil"/>
                  </w:tcBorders>
                  <w:tcMar>
                    <w:left w:w="108" w:type="dxa"/>
                    <w:right w:w="108" w:type="dxa"/>
                  </w:tcMar>
                </w:tcPr>
                <w:p w14:paraId="0D89B097"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07</w:t>
                  </w:r>
                  <w:r w:rsidRPr="008C3D43">
                    <w:rPr>
                      <w:rFonts w:ascii="Arial" w:eastAsia="Times New Roman" w:hAnsi="Arial" w:cs="Times New Roman"/>
                      <w:sz w:val="24"/>
                      <w:szCs w:val="24"/>
                      <w:vertAlign w:val="superscript"/>
                      <w:lang w:eastAsia="en-GB"/>
                    </w:rPr>
                    <w:t>th</w:t>
                  </w:r>
                  <w:r w:rsidRPr="008C3D43">
                    <w:rPr>
                      <w:rFonts w:ascii="Arial" w:eastAsia="Times New Roman" w:hAnsi="Arial" w:cs="Times New Roman"/>
                      <w:sz w:val="24"/>
                      <w:szCs w:val="24"/>
                      <w:lang w:eastAsia="en-GB"/>
                    </w:rPr>
                    <w:t xml:space="preserve"> SEPTEMBER 2023</w:t>
                  </w:r>
                </w:p>
              </w:tc>
            </w:tr>
            <w:tr w:rsidR="008C3D43" w:rsidRPr="008C3D43" w14:paraId="10708309" w14:textId="77777777" w:rsidTr="00FC3CFA">
              <w:tc>
                <w:tcPr>
                  <w:tcW w:w="3794" w:type="dxa"/>
                  <w:tcBorders>
                    <w:top w:val="nil"/>
                    <w:left w:val="nil"/>
                    <w:bottom w:val="nil"/>
                    <w:right w:val="nil"/>
                  </w:tcBorders>
                  <w:tcMar>
                    <w:left w:w="108" w:type="dxa"/>
                    <w:right w:w="108" w:type="dxa"/>
                  </w:tcMar>
                </w:tcPr>
                <w:p w14:paraId="4FC267E9"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LOCATION:</w:t>
                  </w:r>
                </w:p>
              </w:tc>
              <w:tc>
                <w:tcPr>
                  <w:tcW w:w="6095" w:type="dxa"/>
                  <w:tcBorders>
                    <w:top w:val="nil"/>
                    <w:left w:val="nil"/>
                    <w:bottom w:val="nil"/>
                    <w:right w:val="nil"/>
                  </w:tcBorders>
                  <w:tcMar>
                    <w:left w:w="108" w:type="dxa"/>
                    <w:right w:w="108" w:type="dxa"/>
                  </w:tcMar>
                </w:tcPr>
                <w:p w14:paraId="70192A16"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26 THE CHASE, EDGWARE, HARROW</w:t>
                  </w:r>
                </w:p>
              </w:tc>
            </w:tr>
            <w:tr w:rsidR="008C3D43" w:rsidRPr="008C3D43" w14:paraId="13CF3826" w14:textId="77777777" w:rsidTr="00FC3CFA">
              <w:tc>
                <w:tcPr>
                  <w:tcW w:w="3794" w:type="dxa"/>
                  <w:tcBorders>
                    <w:top w:val="nil"/>
                    <w:left w:val="nil"/>
                    <w:bottom w:val="nil"/>
                    <w:right w:val="nil"/>
                  </w:tcBorders>
                  <w:tcMar>
                    <w:left w:w="108" w:type="dxa"/>
                    <w:right w:w="108" w:type="dxa"/>
                  </w:tcMar>
                </w:tcPr>
                <w:p w14:paraId="475F9941"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WARD:</w:t>
                  </w:r>
                </w:p>
              </w:tc>
              <w:tc>
                <w:tcPr>
                  <w:tcW w:w="6095" w:type="dxa"/>
                  <w:tcBorders>
                    <w:top w:val="nil"/>
                    <w:left w:val="nil"/>
                    <w:bottom w:val="nil"/>
                    <w:right w:val="nil"/>
                  </w:tcBorders>
                  <w:tcMar>
                    <w:left w:w="108" w:type="dxa"/>
                    <w:right w:w="108" w:type="dxa"/>
                  </w:tcMar>
                </w:tcPr>
                <w:p w14:paraId="39873A2A"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EDGWARE</w:t>
                  </w:r>
                </w:p>
              </w:tc>
            </w:tr>
            <w:tr w:rsidR="008C3D43" w:rsidRPr="008C3D43" w14:paraId="600C39ED" w14:textId="77777777" w:rsidTr="00FC3CFA">
              <w:tc>
                <w:tcPr>
                  <w:tcW w:w="3794" w:type="dxa"/>
                  <w:tcBorders>
                    <w:top w:val="nil"/>
                    <w:left w:val="nil"/>
                    <w:bottom w:val="nil"/>
                    <w:right w:val="nil"/>
                  </w:tcBorders>
                  <w:tcMar>
                    <w:left w:w="108" w:type="dxa"/>
                    <w:right w:w="108" w:type="dxa"/>
                  </w:tcMar>
                </w:tcPr>
                <w:p w14:paraId="0FA9C9F2"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POSTCODE:</w:t>
                  </w:r>
                </w:p>
              </w:tc>
              <w:tc>
                <w:tcPr>
                  <w:tcW w:w="6095" w:type="dxa"/>
                  <w:tcBorders>
                    <w:top w:val="nil"/>
                    <w:left w:val="nil"/>
                    <w:bottom w:val="nil"/>
                    <w:right w:val="nil"/>
                  </w:tcBorders>
                  <w:tcMar>
                    <w:left w:w="108" w:type="dxa"/>
                    <w:right w:w="108" w:type="dxa"/>
                  </w:tcMar>
                </w:tcPr>
                <w:p w14:paraId="7FB50EF8"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HA8 5DJ</w:t>
                  </w:r>
                </w:p>
              </w:tc>
            </w:tr>
            <w:tr w:rsidR="008C3D43" w:rsidRPr="008C3D43" w14:paraId="1B800FA2" w14:textId="77777777" w:rsidTr="00FC3CFA">
              <w:tc>
                <w:tcPr>
                  <w:tcW w:w="3794" w:type="dxa"/>
                  <w:tcBorders>
                    <w:top w:val="nil"/>
                    <w:left w:val="nil"/>
                    <w:bottom w:val="nil"/>
                    <w:right w:val="nil"/>
                  </w:tcBorders>
                  <w:tcMar>
                    <w:left w:w="108" w:type="dxa"/>
                    <w:right w:w="108" w:type="dxa"/>
                  </w:tcMar>
                </w:tcPr>
                <w:p w14:paraId="5017206C"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APPLICANT:</w:t>
                  </w:r>
                </w:p>
              </w:tc>
              <w:tc>
                <w:tcPr>
                  <w:tcW w:w="6095" w:type="dxa"/>
                  <w:tcBorders>
                    <w:top w:val="nil"/>
                    <w:left w:val="nil"/>
                    <w:bottom w:val="nil"/>
                    <w:right w:val="nil"/>
                  </w:tcBorders>
                  <w:tcMar>
                    <w:left w:w="108" w:type="dxa"/>
                    <w:right w:w="108" w:type="dxa"/>
                  </w:tcMar>
                </w:tcPr>
                <w:p w14:paraId="2243BB95"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MR. KUJDESI</w:t>
                  </w:r>
                </w:p>
              </w:tc>
            </w:tr>
            <w:tr w:rsidR="008C3D43" w:rsidRPr="008C3D43" w14:paraId="2BA7C85A" w14:textId="77777777" w:rsidTr="00FC3CFA">
              <w:tc>
                <w:tcPr>
                  <w:tcW w:w="3794" w:type="dxa"/>
                  <w:tcBorders>
                    <w:top w:val="nil"/>
                    <w:left w:val="nil"/>
                    <w:bottom w:val="nil"/>
                    <w:right w:val="nil"/>
                  </w:tcBorders>
                  <w:tcMar>
                    <w:left w:w="108" w:type="dxa"/>
                    <w:right w:w="108" w:type="dxa"/>
                  </w:tcMar>
                </w:tcPr>
                <w:p w14:paraId="1AE47ECA"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AGENT:</w:t>
                  </w:r>
                </w:p>
              </w:tc>
              <w:tc>
                <w:tcPr>
                  <w:tcW w:w="6095" w:type="dxa"/>
                  <w:tcBorders>
                    <w:top w:val="nil"/>
                    <w:left w:val="nil"/>
                    <w:bottom w:val="nil"/>
                    <w:right w:val="nil"/>
                  </w:tcBorders>
                  <w:tcMar>
                    <w:left w:w="108" w:type="dxa"/>
                    <w:right w:w="108" w:type="dxa"/>
                  </w:tcMar>
                </w:tcPr>
                <w:p w14:paraId="4AE0C30E"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HGH CONSULTING</w:t>
                  </w:r>
                </w:p>
              </w:tc>
            </w:tr>
            <w:tr w:rsidR="008C3D43" w:rsidRPr="008C3D43" w14:paraId="0B49C0F9" w14:textId="77777777" w:rsidTr="00FC3CFA">
              <w:trPr>
                <w:trHeight w:val="80"/>
              </w:trPr>
              <w:tc>
                <w:tcPr>
                  <w:tcW w:w="3794" w:type="dxa"/>
                  <w:tcBorders>
                    <w:top w:val="nil"/>
                    <w:left w:val="nil"/>
                    <w:bottom w:val="nil"/>
                    <w:right w:val="nil"/>
                  </w:tcBorders>
                  <w:tcMar>
                    <w:left w:w="108" w:type="dxa"/>
                    <w:right w:w="108" w:type="dxa"/>
                  </w:tcMar>
                </w:tcPr>
                <w:p w14:paraId="5EBDFD7C"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CASE OFFICER:</w:t>
                  </w:r>
                </w:p>
              </w:tc>
              <w:tc>
                <w:tcPr>
                  <w:tcW w:w="6095" w:type="dxa"/>
                  <w:tcBorders>
                    <w:top w:val="nil"/>
                    <w:left w:val="nil"/>
                    <w:bottom w:val="nil"/>
                    <w:right w:val="nil"/>
                  </w:tcBorders>
                  <w:tcMar>
                    <w:left w:w="108" w:type="dxa"/>
                    <w:right w:w="108" w:type="dxa"/>
                  </w:tcMar>
                </w:tcPr>
                <w:p w14:paraId="39B26141"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DENISS NIKANDROVS</w:t>
                  </w:r>
                </w:p>
              </w:tc>
            </w:tr>
            <w:tr w:rsidR="008C3D43" w:rsidRPr="008C3D43" w14:paraId="6EB38D25" w14:textId="77777777" w:rsidTr="00FC3CFA">
              <w:tc>
                <w:tcPr>
                  <w:tcW w:w="3794" w:type="dxa"/>
                  <w:tcBorders>
                    <w:top w:val="nil"/>
                    <w:left w:val="nil"/>
                    <w:bottom w:val="nil"/>
                    <w:right w:val="nil"/>
                  </w:tcBorders>
                  <w:tcMar>
                    <w:left w:w="108" w:type="dxa"/>
                    <w:right w:w="108" w:type="dxa"/>
                  </w:tcMar>
                </w:tcPr>
                <w:p w14:paraId="277CD970"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EXPIRY DATE:</w:t>
                  </w:r>
                </w:p>
              </w:tc>
              <w:tc>
                <w:tcPr>
                  <w:tcW w:w="6095" w:type="dxa"/>
                  <w:tcBorders>
                    <w:top w:val="nil"/>
                    <w:left w:val="nil"/>
                    <w:bottom w:val="nil"/>
                    <w:right w:val="nil"/>
                  </w:tcBorders>
                  <w:tcMar>
                    <w:left w:w="108" w:type="dxa"/>
                    <w:right w:w="108" w:type="dxa"/>
                  </w:tcMar>
                </w:tcPr>
                <w:p w14:paraId="7BAE7460"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14/08/2023</w:t>
                  </w:r>
                </w:p>
              </w:tc>
            </w:tr>
          </w:tbl>
          <w:p w14:paraId="793AB175" w14:textId="77777777" w:rsidR="008C3D43" w:rsidRPr="008C3D43" w:rsidRDefault="008C3D43" w:rsidP="008C3D43">
            <w:pPr>
              <w:autoSpaceDE w:val="0"/>
              <w:autoSpaceDN w:val="0"/>
              <w:adjustRightInd w:val="0"/>
              <w:spacing w:after="0" w:line="240" w:lineRule="auto"/>
              <w:rPr>
                <w:rFonts w:ascii="Arial" w:eastAsia="Times New Roman" w:hAnsi="Arial" w:cs="Times New Roman"/>
                <w:b/>
                <w:sz w:val="28"/>
                <w:szCs w:val="24"/>
                <w:lang w:eastAsia="en-GB"/>
              </w:rPr>
            </w:pPr>
          </w:p>
          <w:p w14:paraId="5BB6E0CB"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PROPOSAL</w:t>
            </w:r>
          </w:p>
          <w:p w14:paraId="11DABF5D"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0FEC10A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Conversion of dwelling into two flats (2 X 2 bed); single storey rear extension; external alterations; separate amenity space; bin and cycle stores; new roof to front porch; raised patio at rear (demolition of conservatory and side projection, and removal of swimming pool and enclosure)</w:t>
            </w:r>
          </w:p>
          <w:p w14:paraId="6E48980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71FD6D47"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 xml:space="preserve">RECOMMENDATION </w:t>
            </w:r>
          </w:p>
          <w:p w14:paraId="22563F18" w14:textId="77777777" w:rsidR="008C3D43" w:rsidRPr="008C3D43" w:rsidRDefault="008C3D43" w:rsidP="008C3D43">
            <w:pPr>
              <w:autoSpaceDE w:val="0"/>
              <w:autoSpaceDN w:val="0"/>
              <w:adjustRightInd w:val="0"/>
              <w:spacing w:after="0" w:line="240" w:lineRule="auto"/>
              <w:jc w:val="both"/>
              <w:rPr>
                <w:rFonts w:ascii="Arial" w:eastAsia="Times New Roman" w:hAnsi="Arial" w:cs="Arial"/>
                <w:b/>
                <w:sz w:val="24"/>
                <w:szCs w:val="24"/>
                <w:u w:val="single"/>
                <w:lang w:eastAsia="en-GB"/>
              </w:rPr>
            </w:pPr>
          </w:p>
          <w:p w14:paraId="61BF50C3" w14:textId="77777777" w:rsidR="008C3D43" w:rsidRPr="008C3D43" w:rsidRDefault="008C3D43" w:rsidP="008C3D43">
            <w:pPr>
              <w:autoSpaceDE w:val="0"/>
              <w:autoSpaceDN w:val="0"/>
              <w:adjustRightInd w:val="0"/>
              <w:spacing w:after="0" w:line="240" w:lineRule="auto"/>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The Planning Committee is asked to:</w:t>
            </w:r>
          </w:p>
          <w:p w14:paraId="038A28E7" w14:textId="77777777" w:rsidR="008C3D43" w:rsidRPr="008C3D43" w:rsidRDefault="008C3D43" w:rsidP="008C3D43">
            <w:pPr>
              <w:autoSpaceDE w:val="0"/>
              <w:autoSpaceDN w:val="0"/>
              <w:adjustRightInd w:val="0"/>
              <w:spacing w:after="0" w:line="240" w:lineRule="auto"/>
              <w:jc w:val="both"/>
              <w:rPr>
                <w:rFonts w:ascii="Arial" w:eastAsia="Times New Roman" w:hAnsi="Arial" w:cs="Arial"/>
                <w:sz w:val="24"/>
                <w:szCs w:val="24"/>
                <w:lang w:eastAsia="en-GB"/>
              </w:rPr>
            </w:pPr>
          </w:p>
          <w:p w14:paraId="664FD426" w14:textId="77777777" w:rsidR="008C3D43" w:rsidRPr="008C3D43" w:rsidRDefault="008C3D43" w:rsidP="008C3D43">
            <w:pPr>
              <w:autoSpaceDE w:val="0"/>
              <w:autoSpaceDN w:val="0"/>
              <w:adjustRightInd w:val="0"/>
              <w:spacing w:after="0" w:line="240" w:lineRule="auto"/>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1)</w:t>
            </w:r>
            <w:r w:rsidRPr="008C3D43">
              <w:rPr>
                <w:rFonts w:ascii="Arial" w:eastAsia="Times New Roman" w:hAnsi="Arial" w:cs="Arial"/>
                <w:sz w:val="24"/>
                <w:szCs w:val="24"/>
                <w:lang w:eastAsia="en-GB"/>
              </w:rPr>
              <w:tab/>
              <w:t xml:space="preserve">Agree the reasons for approval as set out in this report, and </w:t>
            </w:r>
          </w:p>
          <w:p w14:paraId="1F8A926B" w14:textId="77777777" w:rsidR="008C3D43" w:rsidRPr="008C3D43" w:rsidRDefault="008C3D43" w:rsidP="008C3D43">
            <w:pPr>
              <w:autoSpaceDE w:val="0"/>
              <w:autoSpaceDN w:val="0"/>
              <w:adjustRightInd w:val="0"/>
              <w:spacing w:after="0" w:line="240" w:lineRule="auto"/>
              <w:jc w:val="both"/>
              <w:rPr>
                <w:rFonts w:ascii="Arial" w:eastAsia="Times New Roman" w:hAnsi="Arial" w:cs="Arial"/>
                <w:sz w:val="24"/>
                <w:szCs w:val="24"/>
                <w:lang w:eastAsia="en-GB"/>
              </w:rPr>
            </w:pPr>
          </w:p>
          <w:p w14:paraId="221FD9D5" w14:textId="77777777" w:rsidR="008C3D43" w:rsidRPr="008C3D43" w:rsidRDefault="008C3D43" w:rsidP="008C3D43">
            <w:pPr>
              <w:autoSpaceDE w:val="0"/>
              <w:autoSpaceDN w:val="0"/>
              <w:adjustRightInd w:val="0"/>
              <w:spacing w:after="0" w:line="240" w:lineRule="auto"/>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2)</w:t>
            </w:r>
            <w:r w:rsidRPr="008C3D43">
              <w:rPr>
                <w:rFonts w:ascii="Arial" w:eastAsia="Times New Roman" w:hAnsi="Arial" w:cs="Arial"/>
                <w:sz w:val="24"/>
                <w:szCs w:val="24"/>
                <w:lang w:eastAsia="en-GB"/>
              </w:rPr>
              <w:tab/>
              <w:t>Grant planning permission subject to the Conditions listed in Appendix 1 of this</w:t>
            </w:r>
          </w:p>
          <w:p w14:paraId="3AF47461" w14:textId="77777777" w:rsidR="008C3D43" w:rsidRPr="008C3D43" w:rsidRDefault="008C3D43" w:rsidP="008C3D43">
            <w:pPr>
              <w:autoSpaceDE w:val="0"/>
              <w:autoSpaceDN w:val="0"/>
              <w:adjustRightInd w:val="0"/>
              <w:spacing w:after="0" w:line="240" w:lineRule="auto"/>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           report. </w:t>
            </w:r>
          </w:p>
          <w:p w14:paraId="4F218953" w14:textId="77777777" w:rsidR="008C3D43" w:rsidRPr="008C3D43" w:rsidRDefault="008C3D43" w:rsidP="008C3D43">
            <w:pPr>
              <w:autoSpaceDE w:val="0"/>
              <w:autoSpaceDN w:val="0"/>
              <w:adjustRightInd w:val="0"/>
              <w:spacing w:after="0" w:line="240" w:lineRule="auto"/>
              <w:jc w:val="both"/>
              <w:rPr>
                <w:rFonts w:ascii="Arial" w:eastAsia="Times New Roman" w:hAnsi="Arial" w:cs="Arial"/>
                <w:sz w:val="24"/>
                <w:szCs w:val="24"/>
                <w:lang w:eastAsia="en-GB"/>
              </w:rPr>
            </w:pPr>
          </w:p>
          <w:p w14:paraId="549E180F" w14:textId="77777777" w:rsidR="008C3D43" w:rsidRPr="008C3D43" w:rsidRDefault="008C3D43" w:rsidP="008C3D43">
            <w:pPr>
              <w:autoSpaceDE w:val="0"/>
              <w:autoSpaceDN w:val="0"/>
              <w:adjustRightInd w:val="0"/>
              <w:spacing w:after="0" w:line="240" w:lineRule="auto"/>
              <w:jc w:val="both"/>
              <w:rPr>
                <w:rFonts w:ascii="Arial" w:eastAsia="Times New Roman" w:hAnsi="Arial" w:cs="Arial"/>
                <w:b/>
                <w:sz w:val="24"/>
                <w:szCs w:val="24"/>
                <w:u w:val="single"/>
                <w:lang w:eastAsia="en-GB"/>
              </w:rPr>
            </w:pPr>
            <w:r w:rsidRPr="008C3D43">
              <w:rPr>
                <w:rFonts w:ascii="Arial" w:eastAsia="Times New Roman" w:hAnsi="Arial" w:cs="Arial"/>
                <w:b/>
                <w:sz w:val="24"/>
                <w:szCs w:val="24"/>
                <w:u w:val="single"/>
                <w:lang w:eastAsia="en-GB"/>
              </w:rPr>
              <w:t>REASON FOR THE RECOMMENDATION</w:t>
            </w:r>
          </w:p>
          <w:p w14:paraId="500DC84C" w14:textId="77777777" w:rsidR="008C3D43" w:rsidRPr="008C3D43" w:rsidRDefault="008C3D43" w:rsidP="008C3D43">
            <w:pPr>
              <w:spacing w:after="0" w:line="240" w:lineRule="auto"/>
              <w:jc w:val="both"/>
              <w:rPr>
                <w:rFonts w:ascii="Arial" w:eastAsia="Times New Roman" w:hAnsi="Arial" w:cs="Arial"/>
                <w:sz w:val="24"/>
                <w:szCs w:val="24"/>
                <w:lang w:eastAsia="en-GB"/>
              </w:rPr>
            </w:pPr>
          </w:p>
          <w:p w14:paraId="3BC9E51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r w:rsidRPr="008C3D43">
              <w:rPr>
                <w:rFonts w:ascii="Arial" w:eastAsia="Times New Roman" w:hAnsi="Arial" w:cs="Times New Roman"/>
                <w:sz w:val="24"/>
                <w:szCs w:val="24"/>
                <w:lang w:eastAsia="en-GB"/>
              </w:rPr>
              <w:t xml:space="preserve">The proposal would contribute towards housing stock within the Borough and the quality of accommodation for the future. It would not detract from the character and appearance of the host building, street scene and area in a wider context. It would provide a suitable quality of accommodation for future occupiers without unduly impacting neighbouring residential amenity. </w:t>
            </w:r>
            <w:r w:rsidRPr="008C3D43">
              <w:rPr>
                <w:rFonts w:ascii="Arial" w:eastAsia="Times New Roman" w:hAnsi="Arial" w:cs="Times New Roman"/>
                <w:sz w:val="24"/>
                <w:szCs w:val="24"/>
                <w:lang w:eastAsia="en-GB"/>
              </w:rPr>
              <w:lastRenderedPageBreak/>
              <w:t>It is not considered to result in significantly adverse traffic and parking impacts. The development’s proposed refuse storage arrangements are considered to be acceptable as are the cycle storage arrangements. The development is not considered to be susceptible to harmful flood risk and is not considered to unduly exacerbate flood risk elsewhere. In light of the above, subject to conditions, th</w:t>
            </w:r>
            <w:r w:rsidRPr="008C3D43">
              <w:rPr>
                <w:rFonts w:ascii="Arial" w:eastAsia="Times New Roman" w:hAnsi="Arial" w:cs="Arial"/>
                <w:sz w:val="24"/>
                <w:szCs w:val="24"/>
                <w:lang w:eastAsia="en-GB"/>
              </w:rPr>
              <w:t xml:space="preserve">e proposed development would be in accordance with the </w:t>
            </w:r>
            <w:r w:rsidRPr="008C3D43">
              <w:rPr>
                <w:rFonts w:ascii="Arial" w:eastAsia="Times New Roman" w:hAnsi="Arial" w:cs="Times New Roman"/>
                <w:sz w:val="24"/>
                <w:szCs w:val="24"/>
                <w:lang w:eastAsia="en-GB"/>
              </w:rPr>
              <w:t xml:space="preserve">National Planning Policy Framework (2023), </w:t>
            </w:r>
            <w:r w:rsidRPr="008C3D43">
              <w:rPr>
                <w:rFonts w:ascii="Arial" w:eastAsia="Times New Roman" w:hAnsi="Arial" w:cs="Times New Roman"/>
                <w:color w:val="000000"/>
                <w:sz w:val="24"/>
                <w:szCs w:val="24"/>
                <w:lang w:val="en-US" w:eastAsia="en-GB"/>
              </w:rPr>
              <w:t>The London Plan (2021), Policies D3, D4, D6, D12, T5, T6, SI 12, SI 13, Harrow Core Strategy (2012), Policy CS1</w:t>
            </w:r>
            <w:r w:rsidRPr="008C3D43">
              <w:rPr>
                <w:rFonts w:ascii="Arial" w:eastAsia="Times New Roman" w:hAnsi="Arial" w:cs="Times New Roman"/>
                <w:color w:val="000000"/>
                <w:sz w:val="24"/>
                <w:szCs w:val="24"/>
                <w:lang w:eastAsia="en-GB"/>
              </w:rPr>
              <w:t xml:space="preserve">, </w:t>
            </w:r>
            <w:r w:rsidRPr="008C3D43">
              <w:rPr>
                <w:rFonts w:ascii="Arial" w:eastAsia="Times New Roman" w:hAnsi="Arial" w:cs="Times New Roman"/>
                <w:color w:val="000000"/>
                <w:sz w:val="24"/>
                <w:szCs w:val="24"/>
                <w:lang w:val="en-US" w:eastAsia="en-GB"/>
              </w:rPr>
              <w:t>Harrow Development Management Polices Local Plan (2013), Policies DM1, DM2, DM10, DM12, DM22, DM23 DM24, DM26, DM27, DM42, DM45, Relevant Supplementary Documents: Technical Housing Standards Nationally Described Space Standards (2015), Mayor Of London, Housing Supplementary Planning Guidance (2016) and Supplementary Planning Document - Residential Design Guide (2010)</w:t>
            </w:r>
          </w:p>
          <w:p w14:paraId="4B65DF18" w14:textId="77777777" w:rsidR="008C3D43" w:rsidRPr="008C3D43" w:rsidRDefault="008C3D43" w:rsidP="008C3D43">
            <w:pPr>
              <w:tabs>
                <w:tab w:val="left" w:pos="0"/>
              </w:tabs>
              <w:spacing w:after="200" w:line="240" w:lineRule="auto"/>
              <w:jc w:val="both"/>
              <w:rPr>
                <w:rFonts w:ascii="Arial" w:eastAsia="Times New Roman" w:hAnsi="Arial" w:cs="Arial"/>
                <w:sz w:val="24"/>
                <w:szCs w:val="24"/>
                <w:lang w:eastAsia="en-GB"/>
              </w:rPr>
            </w:pPr>
          </w:p>
          <w:p w14:paraId="1E2C89B7" w14:textId="77777777" w:rsidR="008C3D43" w:rsidRPr="008C3D43" w:rsidRDefault="008C3D43" w:rsidP="008C3D43">
            <w:pPr>
              <w:tabs>
                <w:tab w:val="left" w:pos="0"/>
              </w:tabs>
              <w:spacing w:after="200" w:line="240" w:lineRule="auto"/>
              <w:jc w:val="both"/>
              <w:rPr>
                <w:rFonts w:ascii="Arial" w:eastAsia="Times New Roman" w:hAnsi="Arial" w:cs="Times New Roman"/>
                <w:sz w:val="24"/>
                <w:szCs w:val="24"/>
                <w:lang w:eastAsia="en-GB"/>
              </w:rPr>
            </w:pPr>
          </w:p>
          <w:p w14:paraId="2DABFDD5" w14:textId="77777777" w:rsidR="008C3D43" w:rsidRPr="008C3D43" w:rsidRDefault="008C3D43" w:rsidP="008C3D43">
            <w:pPr>
              <w:tabs>
                <w:tab w:val="left" w:pos="0"/>
              </w:tabs>
              <w:spacing w:after="200" w:line="240" w:lineRule="auto"/>
              <w:jc w:val="both"/>
              <w:rPr>
                <w:rFonts w:ascii="Arial" w:eastAsia="Times New Roman" w:hAnsi="Arial" w:cs="Times New Roman"/>
                <w:color w:val="FF0000"/>
                <w:sz w:val="24"/>
                <w:szCs w:val="24"/>
                <w:lang w:eastAsia="en-GB"/>
              </w:rPr>
            </w:pPr>
          </w:p>
          <w:p w14:paraId="3A35B1B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u w:val="single"/>
                <w:lang w:eastAsia="en-GB"/>
              </w:rPr>
              <w:br w:type="page"/>
              <w:t>INFORMATION</w:t>
            </w:r>
          </w:p>
          <w:p w14:paraId="38F085F0"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7E4F1FB3" w14:textId="77777777" w:rsidR="008C3D43" w:rsidRPr="008C3D43" w:rsidRDefault="008C3D43" w:rsidP="008C3D43">
            <w:pPr>
              <w:autoSpaceDE w:val="0"/>
              <w:autoSpaceDN w:val="0"/>
              <w:adjustRightInd w:val="0"/>
              <w:spacing w:after="0" w:line="240" w:lineRule="auto"/>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This application is reported to Planning Committee at the request of a nominated member in the public interest.</w:t>
            </w:r>
          </w:p>
          <w:p w14:paraId="3C801C39"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tbl>
            <w:tblPr>
              <w:tblW w:w="0" w:type="auto"/>
              <w:tblLayout w:type="fixed"/>
              <w:tblLook w:val="0000" w:firstRow="0" w:lastRow="0" w:firstColumn="0" w:lastColumn="0" w:noHBand="0" w:noVBand="0"/>
            </w:tblPr>
            <w:tblGrid>
              <w:gridCol w:w="3058"/>
              <w:gridCol w:w="5358"/>
            </w:tblGrid>
            <w:tr w:rsidR="008C3D43" w:rsidRPr="008C3D43" w14:paraId="22CC3CDE" w14:textId="77777777" w:rsidTr="00FC3CFA">
              <w:tc>
                <w:tcPr>
                  <w:tcW w:w="3058" w:type="dxa"/>
                  <w:tcBorders>
                    <w:top w:val="nil"/>
                    <w:left w:val="nil"/>
                    <w:bottom w:val="nil"/>
                    <w:right w:val="nil"/>
                  </w:tcBorders>
                  <w:tcMar>
                    <w:left w:w="108" w:type="dxa"/>
                    <w:right w:w="108" w:type="dxa"/>
                  </w:tcMar>
                </w:tcPr>
                <w:p w14:paraId="19C79CD6"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Statutory Return Type: </w:t>
                  </w:r>
                </w:p>
              </w:tc>
              <w:tc>
                <w:tcPr>
                  <w:tcW w:w="5358" w:type="dxa"/>
                  <w:tcBorders>
                    <w:top w:val="nil"/>
                    <w:left w:val="nil"/>
                    <w:bottom w:val="nil"/>
                    <w:right w:val="nil"/>
                  </w:tcBorders>
                  <w:tcMar>
                    <w:left w:w="108" w:type="dxa"/>
                    <w:right w:w="108" w:type="dxa"/>
                  </w:tcMar>
                </w:tcPr>
                <w:p w14:paraId="19D8875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Cs/>
                      <w:sz w:val="24"/>
                      <w:szCs w:val="24"/>
                      <w:lang w:eastAsia="en-GB"/>
                    </w:rPr>
                  </w:pPr>
                  <w:r w:rsidRPr="008C3D43">
                    <w:rPr>
                      <w:rFonts w:ascii="Arial" w:eastAsia="Times New Roman" w:hAnsi="Arial" w:cs="Times New Roman"/>
                      <w:bCs/>
                      <w:sz w:val="24"/>
                      <w:szCs w:val="24"/>
                      <w:lang w:eastAsia="en-GB"/>
                    </w:rPr>
                    <w:t>13.Minor Dwellings</w:t>
                  </w:r>
                </w:p>
              </w:tc>
            </w:tr>
            <w:tr w:rsidR="008C3D43" w:rsidRPr="008C3D43" w14:paraId="54F5045A" w14:textId="77777777" w:rsidTr="00FC3CFA">
              <w:tc>
                <w:tcPr>
                  <w:tcW w:w="3058" w:type="dxa"/>
                  <w:tcBorders>
                    <w:top w:val="nil"/>
                    <w:left w:val="nil"/>
                    <w:bottom w:val="nil"/>
                    <w:right w:val="nil"/>
                  </w:tcBorders>
                  <w:tcMar>
                    <w:left w:w="108" w:type="dxa"/>
                    <w:right w:w="108" w:type="dxa"/>
                  </w:tcMar>
                </w:tcPr>
                <w:p w14:paraId="1047CF97"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Council Interest: </w:t>
                  </w:r>
                </w:p>
                <w:p w14:paraId="2DF39D8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Net additional Floorspace:   </w:t>
                  </w:r>
                </w:p>
              </w:tc>
              <w:tc>
                <w:tcPr>
                  <w:tcW w:w="5358" w:type="dxa"/>
                  <w:tcBorders>
                    <w:top w:val="nil"/>
                    <w:left w:val="nil"/>
                    <w:bottom w:val="nil"/>
                    <w:right w:val="nil"/>
                  </w:tcBorders>
                  <w:tcMar>
                    <w:left w:w="108" w:type="dxa"/>
                    <w:right w:w="108" w:type="dxa"/>
                  </w:tcMar>
                </w:tcPr>
                <w:p w14:paraId="75EE7344"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None</w:t>
                  </w:r>
                </w:p>
                <w:p w14:paraId="57C8FF3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Approximately 0 sqm </w:t>
                  </w:r>
                </w:p>
              </w:tc>
            </w:tr>
            <w:tr w:rsidR="008C3D43" w:rsidRPr="008C3D43" w14:paraId="19C54FB0" w14:textId="77777777" w:rsidTr="00FC3CFA">
              <w:tc>
                <w:tcPr>
                  <w:tcW w:w="3058" w:type="dxa"/>
                  <w:tcBorders>
                    <w:top w:val="nil"/>
                    <w:left w:val="nil"/>
                    <w:bottom w:val="nil"/>
                    <w:right w:val="nil"/>
                  </w:tcBorders>
                  <w:tcMar>
                    <w:left w:w="108" w:type="dxa"/>
                    <w:right w:w="108" w:type="dxa"/>
                  </w:tcMar>
                </w:tcPr>
                <w:p w14:paraId="56B4E32F"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GLA Community Infrastructure Levy (CIL) Contribution (provisional): </w:t>
                  </w:r>
                </w:p>
              </w:tc>
              <w:tc>
                <w:tcPr>
                  <w:tcW w:w="5358" w:type="dxa"/>
                  <w:tcBorders>
                    <w:top w:val="nil"/>
                    <w:left w:val="nil"/>
                    <w:bottom w:val="nil"/>
                    <w:right w:val="nil"/>
                  </w:tcBorders>
                  <w:tcMar>
                    <w:left w:w="108" w:type="dxa"/>
                    <w:right w:w="108" w:type="dxa"/>
                  </w:tcMar>
                </w:tcPr>
                <w:p w14:paraId="747C70E4"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6503CD77"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5DEE4B22"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Approximately £0 (Includes Indexation)</w:t>
                  </w:r>
                </w:p>
              </w:tc>
            </w:tr>
            <w:tr w:rsidR="008C3D43" w:rsidRPr="008C3D43" w14:paraId="7B2BFC14" w14:textId="77777777" w:rsidTr="00FC3CFA">
              <w:trPr>
                <w:trHeight w:val="88"/>
              </w:trPr>
              <w:tc>
                <w:tcPr>
                  <w:tcW w:w="3058" w:type="dxa"/>
                  <w:tcBorders>
                    <w:top w:val="nil"/>
                    <w:left w:val="nil"/>
                    <w:bottom w:val="nil"/>
                    <w:right w:val="nil"/>
                  </w:tcBorders>
                  <w:tcMar>
                    <w:left w:w="108" w:type="dxa"/>
                    <w:right w:w="108" w:type="dxa"/>
                  </w:tcMar>
                </w:tcPr>
                <w:p w14:paraId="418EE1D6"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Local CIL requirement: </w:t>
                  </w:r>
                </w:p>
              </w:tc>
              <w:tc>
                <w:tcPr>
                  <w:tcW w:w="5358" w:type="dxa"/>
                  <w:tcBorders>
                    <w:top w:val="nil"/>
                    <w:left w:val="nil"/>
                    <w:bottom w:val="nil"/>
                    <w:right w:val="nil"/>
                  </w:tcBorders>
                  <w:tcMar>
                    <w:left w:w="108" w:type="dxa"/>
                    <w:right w:w="108" w:type="dxa"/>
                  </w:tcMar>
                </w:tcPr>
                <w:p w14:paraId="217AB2D9"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Approximately £0 (Includes Indexation)</w:t>
                  </w:r>
                </w:p>
              </w:tc>
            </w:tr>
          </w:tbl>
          <w:p w14:paraId="617295E2"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03ECDA71"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u w:val="single"/>
                <w:lang w:eastAsia="en-GB"/>
              </w:rPr>
              <w:t>HUMAN RIGHTS ACT</w:t>
            </w:r>
          </w:p>
          <w:p w14:paraId="3084E4A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754414E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The provisions of the Human Rights Act 1998 have been taken into account in the processing of the application and the preparation of this report.</w:t>
            </w:r>
          </w:p>
          <w:p w14:paraId="4FE3045D"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532B35D5"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u w:val="single"/>
                <w:lang w:eastAsia="en-GB"/>
              </w:rPr>
              <w:t>EQUALITIES</w:t>
            </w:r>
          </w:p>
          <w:p w14:paraId="3BBD023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5D0C0AD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In determining this planning </w:t>
            </w:r>
            <w:proofErr w:type="gramStart"/>
            <w:r w:rsidRPr="008C3D43">
              <w:rPr>
                <w:rFonts w:ascii="Arial" w:eastAsia="Times New Roman" w:hAnsi="Arial" w:cs="Times New Roman"/>
                <w:sz w:val="24"/>
                <w:szCs w:val="24"/>
                <w:lang w:eastAsia="en-GB"/>
              </w:rPr>
              <w:t>application</w:t>
            </w:r>
            <w:proofErr w:type="gramEnd"/>
            <w:r w:rsidRPr="008C3D43">
              <w:rPr>
                <w:rFonts w:ascii="Arial" w:eastAsia="Times New Roman" w:hAnsi="Arial" w:cs="Times New Roman"/>
                <w:sz w:val="24"/>
                <w:szCs w:val="24"/>
                <w:lang w:eastAsia="en-GB"/>
              </w:rPr>
              <w:t xml:space="preserve"> the Council has regard to its equalities obligations including its obligations under section 149 of the Equality Act 2010.</w:t>
            </w:r>
          </w:p>
          <w:p w14:paraId="3209DAA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3F157FF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For the purposes of this application there are no adverse equalities issues.</w:t>
            </w:r>
          </w:p>
          <w:p w14:paraId="36DA53DC"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70CFFCC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u w:val="single"/>
                <w:lang w:eastAsia="en-GB"/>
              </w:rPr>
              <w:t>S17 CRIME &amp; DISORDER ACT</w:t>
            </w:r>
          </w:p>
          <w:p w14:paraId="76225B86"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1F1E2B14" w14:textId="77777777" w:rsidR="008C3D43" w:rsidRPr="008C3D43" w:rsidRDefault="008C3D43" w:rsidP="008C3D43">
            <w:pPr>
              <w:tabs>
                <w:tab w:val="left" w:pos="1080"/>
              </w:tabs>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applicant has failed to provide sufficient detail on the proposed development’s resilience to crime. For the avoidance of doubt, a condition has been imposed requiring the applicant to submit evidence of certification of Secure by Design accreditation prior to the occupation of the development. </w:t>
            </w:r>
          </w:p>
          <w:p w14:paraId="63675A6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0F0528B2"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53F6FC5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3606D892"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u w:val="single"/>
                <w:lang w:eastAsia="en-GB"/>
              </w:rPr>
            </w:pPr>
          </w:p>
          <w:p w14:paraId="3FAF36B3"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p>
          <w:p w14:paraId="3FD24CD1"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lang w:eastAsia="en-GB"/>
              </w:rPr>
              <w:t>1.0</w:t>
            </w:r>
            <w:r w:rsidRPr="008C3D43">
              <w:rPr>
                <w:rFonts w:ascii="Arial" w:eastAsia="Times New Roman" w:hAnsi="Arial" w:cs="Times New Roman"/>
                <w:b/>
                <w:sz w:val="24"/>
                <w:szCs w:val="24"/>
                <w:lang w:eastAsia="en-GB"/>
              </w:rPr>
              <w:tab/>
            </w:r>
            <w:r w:rsidRPr="008C3D43">
              <w:rPr>
                <w:rFonts w:ascii="Arial" w:eastAsia="Times New Roman" w:hAnsi="Arial" w:cs="Times New Roman"/>
                <w:b/>
                <w:sz w:val="24"/>
                <w:szCs w:val="24"/>
                <w:u w:val="single"/>
                <w:lang w:eastAsia="en-GB"/>
              </w:rPr>
              <w:t xml:space="preserve">SITE DESCRIPTION </w:t>
            </w:r>
          </w:p>
          <w:p w14:paraId="01D9B4F6"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p>
          <w:p w14:paraId="17FFFC57" w14:textId="77777777" w:rsidR="008C3D43" w:rsidRPr="008C3D43" w:rsidRDefault="008C3D43" w:rsidP="008C3D43">
            <w:pPr>
              <w:numPr>
                <w:ilvl w:val="1"/>
                <w:numId w:val="10"/>
              </w:num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host site is located on the north-eastern side of The Chase, consisting of a two-storey semi-detached dwellinghouse. </w:t>
            </w:r>
          </w:p>
          <w:p w14:paraId="52804736"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1E38B68A" w14:textId="77777777" w:rsidR="008C3D43" w:rsidRPr="008C3D43" w:rsidRDefault="008C3D43" w:rsidP="008C3D43">
            <w:pPr>
              <w:numPr>
                <w:ilvl w:val="1"/>
                <w:numId w:val="10"/>
              </w:num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surrounding area is predominantly residential, consisting of similar two-storey semi-detached dwellinghouses. </w:t>
            </w:r>
          </w:p>
          <w:p w14:paraId="00BF9066"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50133860" w14:textId="77777777" w:rsidR="008C3D43" w:rsidRPr="008C3D43" w:rsidRDefault="008C3D43" w:rsidP="008C3D43">
            <w:pPr>
              <w:numPr>
                <w:ilvl w:val="1"/>
                <w:numId w:val="10"/>
              </w:num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surrounding area benefits from a large number of minor and large residential extensions. </w:t>
            </w:r>
          </w:p>
          <w:p w14:paraId="0C6691DF" w14:textId="77777777" w:rsidR="008C3D43" w:rsidRPr="008C3D43" w:rsidRDefault="008C3D43" w:rsidP="008C3D43">
            <w:pPr>
              <w:autoSpaceDE w:val="0"/>
              <w:autoSpaceDN w:val="0"/>
              <w:adjustRightInd w:val="0"/>
              <w:spacing w:after="0" w:line="240" w:lineRule="auto"/>
              <w:ind w:left="710"/>
              <w:jc w:val="both"/>
              <w:rPr>
                <w:rFonts w:ascii="Arial" w:eastAsia="Times New Roman" w:hAnsi="Arial" w:cs="Times New Roman"/>
                <w:sz w:val="24"/>
                <w:szCs w:val="24"/>
                <w:lang w:eastAsia="en-GB"/>
              </w:rPr>
            </w:pPr>
          </w:p>
          <w:p w14:paraId="55F6D288" w14:textId="77777777" w:rsidR="008C3D43" w:rsidRPr="008C3D43" w:rsidRDefault="008C3D43" w:rsidP="008C3D43">
            <w:pPr>
              <w:numPr>
                <w:ilvl w:val="1"/>
                <w:numId w:val="10"/>
              </w:num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The host site benefits from a considerable single storey rear extension which houses an existing swimming pool as well as a roof extension and large rear dormer.</w:t>
            </w:r>
          </w:p>
          <w:p w14:paraId="78F77FEC"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49F37CBE" w14:textId="77777777" w:rsidR="008C3D43" w:rsidRPr="008C3D43" w:rsidRDefault="008C3D43" w:rsidP="008C3D43">
            <w:pPr>
              <w:numPr>
                <w:ilvl w:val="1"/>
                <w:numId w:val="10"/>
              </w:num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The host site is not located within a conservation area and there are no listed buildings on or adjacent to the host property. The site is not within the green belt or a flood zone. The site has a PTAL rating of 3 (moderate).</w:t>
            </w:r>
          </w:p>
          <w:p w14:paraId="1D05502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6FE1AF4D"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lang w:eastAsia="en-GB"/>
              </w:rPr>
              <w:t>2.0</w:t>
            </w:r>
            <w:r w:rsidRPr="008C3D43">
              <w:rPr>
                <w:rFonts w:ascii="Arial" w:eastAsia="Times New Roman" w:hAnsi="Arial" w:cs="Times New Roman"/>
                <w:b/>
                <w:sz w:val="24"/>
                <w:szCs w:val="24"/>
                <w:lang w:eastAsia="en-GB"/>
              </w:rPr>
              <w:tab/>
            </w:r>
            <w:r w:rsidRPr="008C3D43">
              <w:rPr>
                <w:rFonts w:ascii="Arial" w:eastAsia="Times New Roman" w:hAnsi="Arial" w:cs="Times New Roman"/>
                <w:b/>
                <w:sz w:val="24"/>
                <w:szCs w:val="24"/>
                <w:u w:val="single"/>
                <w:lang w:eastAsia="en-GB"/>
              </w:rPr>
              <w:t>PROPOSAL</w:t>
            </w:r>
          </w:p>
          <w:p w14:paraId="400F1ED3"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p>
          <w:p w14:paraId="1F1E5640"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bCs/>
                <w:sz w:val="24"/>
                <w:szCs w:val="24"/>
                <w:lang w:eastAsia="en-GB"/>
              </w:rPr>
              <w:t xml:space="preserve">2.1 </w:t>
            </w:r>
            <w:r w:rsidRPr="008C3D43">
              <w:rPr>
                <w:rFonts w:ascii="Arial" w:eastAsia="Times New Roman" w:hAnsi="Arial" w:cs="Times New Roman"/>
                <w:bCs/>
                <w:sz w:val="24"/>
                <w:szCs w:val="24"/>
                <w:lang w:eastAsia="en-GB"/>
              </w:rPr>
              <w:tab/>
              <w:t xml:space="preserve">The </w:t>
            </w:r>
            <w:r w:rsidRPr="008C3D43">
              <w:rPr>
                <w:rFonts w:ascii="Arial" w:eastAsia="Times New Roman" w:hAnsi="Arial" w:cs="Times New Roman"/>
                <w:sz w:val="24"/>
                <w:szCs w:val="24"/>
                <w:lang w:eastAsia="en-GB"/>
              </w:rPr>
              <w:t>application seeks planning permission for the conversion of the dwelling into two flats (2 X 2 bed 3 persons units), a single storey rear extension, external alterations and other works including separate amenity spaces, new bin and cycle stores a new roof to the front porch and a raised patio at rear (following the demolition of conservatory and side projection, and removal of swimming pool and enclosure).</w:t>
            </w:r>
          </w:p>
          <w:p w14:paraId="69DFA7AB"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Cs/>
                <w:sz w:val="24"/>
                <w:szCs w:val="24"/>
                <w:lang w:eastAsia="en-GB"/>
              </w:rPr>
            </w:pPr>
          </w:p>
          <w:p w14:paraId="443043D5"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u w:val="single"/>
                <w:lang w:eastAsia="en-GB"/>
              </w:rPr>
            </w:pPr>
            <w:r w:rsidRPr="008C3D43">
              <w:rPr>
                <w:rFonts w:ascii="Arial" w:eastAsia="Times New Roman" w:hAnsi="Arial" w:cs="Times New Roman"/>
                <w:bCs/>
                <w:sz w:val="24"/>
                <w:szCs w:val="24"/>
                <w:lang w:eastAsia="en-GB"/>
              </w:rPr>
              <w:t xml:space="preserve">2.2 </w:t>
            </w:r>
            <w:r w:rsidRPr="008C3D43">
              <w:rPr>
                <w:rFonts w:ascii="Arial" w:eastAsia="Times New Roman" w:hAnsi="Arial" w:cs="Times New Roman"/>
                <w:bCs/>
                <w:sz w:val="24"/>
                <w:szCs w:val="24"/>
                <w:lang w:eastAsia="en-GB"/>
              </w:rPr>
              <w:tab/>
            </w:r>
            <w:r w:rsidRPr="008C3D43">
              <w:rPr>
                <w:rFonts w:ascii="Arial" w:eastAsia="Times New Roman" w:hAnsi="Arial" w:cs="Times New Roman"/>
                <w:sz w:val="24"/>
                <w:szCs w:val="24"/>
                <w:u w:val="single"/>
                <w:lang w:eastAsia="en-GB"/>
              </w:rPr>
              <w:t>Rear Extension</w:t>
            </w:r>
          </w:p>
          <w:p w14:paraId="0AA70DC3"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bCs/>
                <w:sz w:val="24"/>
                <w:szCs w:val="24"/>
                <w:lang w:eastAsia="en-GB"/>
              </w:rPr>
            </w:pPr>
          </w:p>
          <w:p w14:paraId="45C79AFA" w14:textId="77777777" w:rsidR="008C3D43" w:rsidRPr="008C3D43" w:rsidRDefault="008C3D43" w:rsidP="008C3D43">
            <w:pPr>
              <w:numPr>
                <w:ilvl w:val="0"/>
                <w:numId w:val="11"/>
              </w:numPr>
              <w:spacing w:after="0" w:line="240" w:lineRule="auto"/>
              <w:ind w:left="1418" w:hanging="567"/>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applicant proposes the demolition of the existing 14.25 metre rear extension and swimming pool to the rear of the existing dwellinghouse as well as the side extension. </w:t>
            </w:r>
          </w:p>
          <w:p w14:paraId="159137F3" w14:textId="77777777" w:rsidR="008C3D43" w:rsidRPr="008C3D43" w:rsidRDefault="008C3D43" w:rsidP="008C3D43">
            <w:pPr>
              <w:numPr>
                <w:ilvl w:val="0"/>
                <w:numId w:val="11"/>
              </w:numPr>
              <w:spacing w:after="0" w:line="240" w:lineRule="auto"/>
              <w:ind w:left="1418" w:hanging="567"/>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Following the demolition of the existing ground floor structure, the applicant proposes a single storey rear extension. </w:t>
            </w:r>
          </w:p>
          <w:p w14:paraId="7F1C118E" w14:textId="77777777" w:rsidR="008C3D43" w:rsidRPr="008C3D43" w:rsidRDefault="008C3D43" w:rsidP="008C3D43">
            <w:pPr>
              <w:numPr>
                <w:ilvl w:val="0"/>
                <w:numId w:val="11"/>
              </w:numPr>
              <w:spacing w:after="0" w:line="240" w:lineRule="auto"/>
              <w:ind w:left="1418" w:hanging="567"/>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It would have a depth of 6 metres, a width of 5.7 metres and a height of 3 metres to the eaves of the flat roof. </w:t>
            </w:r>
          </w:p>
          <w:p w14:paraId="72DA8233" w14:textId="77777777" w:rsidR="008C3D43" w:rsidRPr="008C3D43" w:rsidRDefault="008C3D43" w:rsidP="008C3D43">
            <w:pPr>
              <w:spacing w:after="0" w:line="240" w:lineRule="auto"/>
              <w:ind w:left="360"/>
              <w:rPr>
                <w:rFonts w:ascii="Arial" w:eastAsia="Times New Roman" w:hAnsi="Arial" w:cs="Times New Roman"/>
                <w:sz w:val="24"/>
                <w:szCs w:val="24"/>
                <w:lang w:eastAsia="en-GB"/>
              </w:rPr>
            </w:pPr>
          </w:p>
          <w:p w14:paraId="43C1C40E" w14:textId="77777777" w:rsidR="008C3D43" w:rsidRPr="008C3D43" w:rsidRDefault="008C3D43" w:rsidP="008C3D43">
            <w:pPr>
              <w:spacing w:after="0" w:line="240" w:lineRule="auto"/>
              <w:ind w:left="851"/>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Front Porch</w:t>
            </w:r>
          </w:p>
          <w:p w14:paraId="7B8B2BB8" w14:textId="77777777" w:rsidR="008C3D43" w:rsidRPr="008C3D43" w:rsidRDefault="008C3D43" w:rsidP="008C3D43">
            <w:pPr>
              <w:spacing w:after="0" w:line="240" w:lineRule="auto"/>
              <w:ind w:left="360"/>
              <w:rPr>
                <w:rFonts w:ascii="Arial" w:eastAsia="Times New Roman" w:hAnsi="Arial" w:cs="Times New Roman"/>
                <w:sz w:val="24"/>
                <w:szCs w:val="24"/>
                <w:u w:val="single"/>
                <w:lang w:eastAsia="en-GB"/>
              </w:rPr>
            </w:pPr>
          </w:p>
          <w:p w14:paraId="25191B7F" w14:textId="77777777" w:rsidR="008C3D43" w:rsidRPr="008C3D43" w:rsidRDefault="008C3D43" w:rsidP="008C3D43">
            <w:pPr>
              <w:numPr>
                <w:ilvl w:val="0"/>
                <w:numId w:val="11"/>
              </w:numPr>
              <w:spacing w:after="0" w:line="240" w:lineRule="auto"/>
              <w:ind w:left="1418" w:hanging="567"/>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proposed porch would have a retain the existing footprint with a depth of 1.1 metres and a width of 2.2 metres. </w:t>
            </w:r>
          </w:p>
          <w:p w14:paraId="4F408F1C" w14:textId="77777777" w:rsidR="008C3D43" w:rsidRPr="008C3D43" w:rsidRDefault="008C3D43" w:rsidP="008C3D43">
            <w:pPr>
              <w:numPr>
                <w:ilvl w:val="0"/>
                <w:numId w:val="11"/>
              </w:numPr>
              <w:spacing w:after="0" w:line="240" w:lineRule="auto"/>
              <w:ind w:left="1418" w:hanging="567"/>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new dual pitched roof would have an eaves height of 3 metres and a maximum height of 3.7 metres. </w:t>
            </w:r>
          </w:p>
          <w:p w14:paraId="7ABEF2F2" w14:textId="77777777" w:rsidR="008C3D43" w:rsidRPr="008C3D43" w:rsidRDefault="008C3D43" w:rsidP="008C3D43">
            <w:pPr>
              <w:spacing w:after="0" w:line="240" w:lineRule="auto"/>
              <w:ind w:left="360"/>
              <w:rPr>
                <w:rFonts w:ascii="Arial" w:eastAsia="Times New Roman" w:hAnsi="Arial" w:cs="Times New Roman"/>
                <w:sz w:val="24"/>
                <w:szCs w:val="24"/>
                <w:lang w:eastAsia="en-GB"/>
              </w:rPr>
            </w:pPr>
          </w:p>
          <w:p w14:paraId="0A7B1C96" w14:textId="77777777" w:rsidR="008C3D43" w:rsidRPr="008C3D43" w:rsidRDefault="008C3D43" w:rsidP="008C3D43">
            <w:pPr>
              <w:spacing w:after="0" w:line="240" w:lineRule="auto"/>
              <w:ind w:left="851"/>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Conversion</w:t>
            </w:r>
          </w:p>
          <w:p w14:paraId="300464E9" w14:textId="77777777" w:rsidR="008C3D43" w:rsidRPr="008C3D43" w:rsidRDefault="008C3D43" w:rsidP="008C3D43">
            <w:pPr>
              <w:spacing w:after="0" w:line="240" w:lineRule="auto"/>
              <w:ind w:left="360"/>
              <w:rPr>
                <w:rFonts w:ascii="Arial" w:eastAsia="Times New Roman" w:hAnsi="Arial" w:cs="Times New Roman"/>
                <w:sz w:val="24"/>
                <w:szCs w:val="24"/>
                <w:u w:val="single"/>
                <w:lang w:eastAsia="en-GB"/>
              </w:rPr>
            </w:pPr>
          </w:p>
          <w:p w14:paraId="339FFDE3" w14:textId="77777777" w:rsidR="008C3D43" w:rsidRPr="008C3D43" w:rsidRDefault="008C3D43" w:rsidP="008C3D43">
            <w:pPr>
              <w:numPr>
                <w:ilvl w:val="0"/>
                <w:numId w:val="11"/>
              </w:numPr>
              <w:spacing w:after="0" w:line="240" w:lineRule="auto"/>
              <w:ind w:left="1418" w:hanging="567"/>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The applicant would convert the existing single family dwellinghouse into 1no. 2b3p (</w:t>
            </w:r>
            <w:proofErr w:type="gramStart"/>
            <w:r w:rsidRPr="008C3D43">
              <w:rPr>
                <w:rFonts w:ascii="Arial" w:eastAsia="Times New Roman" w:hAnsi="Arial" w:cs="Times New Roman"/>
                <w:sz w:val="24"/>
                <w:szCs w:val="24"/>
                <w:lang w:eastAsia="en-GB"/>
              </w:rPr>
              <w:t>2 bedroom</w:t>
            </w:r>
            <w:proofErr w:type="gramEnd"/>
            <w:r w:rsidRPr="008C3D43">
              <w:rPr>
                <w:rFonts w:ascii="Arial" w:eastAsia="Times New Roman" w:hAnsi="Arial" w:cs="Times New Roman"/>
                <w:sz w:val="24"/>
                <w:szCs w:val="24"/>
                <w:lang w:eastAsia="en-GB"/>
              </w:rPr>
              <w:t xml:space="preserve"> 3 person) unit on the ground floor and a 2b3p unit on the upper floors as a maisonette. </w:t>
            </w:r>
          </w:p>
          <w:p w14:paraId="1BDBACA2" w14:textId="77777777" w:rsidR="008C3D43" w:rsidRPr="008C3D43" w:rsidRDefault="008C3D43" w:rsidP="008C3D43">
            <w:pPr>
              <w:spacing w:after="0" w:line="240" w:lineRule="auto"/>
              <w:ind w:left="720"/>
              <w:rPr>
                <w:rFonts w:ascii="Arial" w:eastAsia="Times New Roman" w:hAnsi="Arial" w:cs="Times New Roman"/>
                <w:sz w:val="24"/>
                <w:szCs w:val="24"/>
                <w:lang w:eastAsia="en-GB"/>
              </w:rPr>
            </w:pPr>
          </w:p>
          <w:p w14:paraId="557A7B0C" w14:textId="77777777" w:rsidR="008C3D43" w:rsidRPr="008C3D43" w:rsidRDefault="008C3D43" w:rsidP="008C3D43">
            <w:pPr>
              <w:spacing w:after="0" w:line="240" w:lineRule="auto"/>
              <w:ind w:left="1418"/>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Ground floor: Flat A 2b3p – 65sqm. </w:t>
            </w:r>
          </w:p>
          <w:p w14:paraId="56CF5E0A" w14:textId="77777777" w:rsidR="008C3D43" w:rsidRPr="008C3D43" w:rsidRDefault="008C3D43" w:rsidP="008C3D43">
            <w:pPr>
              <w:spacing w:after="0" w:line="240" w:lineRule="auto"/>
              <w:ind w:left="1418"/>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Upper floor Maisonette: Flat B 2b3p – 73.5sqm. </w:t>
            </w:r>
          </w:p>
          <w:p w14:paraId="6C5787F0" w14:textId="77777777" w:rsidR="008C3D43" w:rsidRPr="008C3D43" w:rsidRDefault="008C3D43" w:rsidP="008C3D43">
            <w:pPr>
              <w:spacing w:after="0" w:line="240" w:lineRule="auto"/>
              <w:ind w:left="720"/>
              <w:rPr>
                <w:rFonts w:ascii="Arial" w:eastAsia="Times New Roman" w:hAnsi="Arial" w:cs="Times New Roman"/>
                <w:sz w:val="24"/>
                <w:szCs w:val="24"/>
                <w:lang w:eastAsia="en-GB"/>
              </w:rPr>
            </w:pPr>
          </w:p>
          <w:p w14:paraId="7506E803" w14:textId="77777777" w:rsidR="008C3D43" w:rsidRPr="008C3D43" w:rsidRDefault="008C3D43" w:rsidP="008C3D43">
            <w:pPr>
              <w:numPr>
                <w:ilvl w:val="0"/>
                <w:numId w:val="11"/>
              </w:numPr>
              <w:spacing w:after="0" w:line="240" w:lineRule="auto"/>
              <w:ind w:left="1418" w:hanging="567"/>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rear garden would be subdivided into private amenity spaces for both flats. The amenity spaces would provide 70sqm and 80sqm for flats A and B respectively, with both spaces providing hard and soft landscaping as well as cycle storage for 2no. spaces each. Bins would be located within the rear amenity space following amended plans. </w:t>
            </w:r>
          </w:p>
          <w:p w14:paraId="24FFB599" w14:textId="77777777" w:rsidR="008C3D43" w:rsidRPr="008C3D43" w:rsidRDefault="008C3D43" w:rsidP="008C3D43">
            <w:pPr>
              <w:numPr>
                <w:ilvl w:val="0"/>
                <w:numId w:val="11"/>
              </w:numPr>
              <w:spacing w:after="0" w:line="240" w:lineRule="auto"/>
              <w:ind w:left="1418" w:hanging="567"/>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2no. car spaces are proposed within the front amenity space. </w:t>
            </w:r>
          </w:p>
          <w:p w14:paraId="00E687D3"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bCs/>
                <w:sz w:val="24"/>
                <w:szCs w:val="24"/>
                <w:lang w:eastAsia="en-GB"/>
              </w:rPr>
            </w:pPr>
          </w:p>
          <w:p w14:paraId="26F569F1"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2FEE168C"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lang w:eastAsia="en-GB"/>
              </w:rPr>
              <w:t xml:space="preserve">3.0 </w:t>
            </w:r>
            <w:r w:rsidRPr="008C3D43">
              <w:rPr>
                <w:rFonts w:ascii="Arial" w:eastAsia="Times New Roman" w:hAnsi="Arial" w:cs="Times New Roman"/>
                <w:b/>
                <w:sz w:val="24"/>
                <w:szCs w:val="24"/>
                <w:lang w:eastAsia="en-GB"/>
              </w:rPr>
              <w:tab/>
            </w:r>
            <w:r w:rsidRPr="008C3D43">
              <w:rPr>
                <w:rFonts w:ascii="Arial" w:eastAsia="Times New Roman" w:hAnsi="Arial" w:cs="Times New Roman"/>
                <w:b/>
                <w:sz w:val="24"/>
                <w:szCs w:val="24"/>
                <w:u w:val="single"/>
                <w:lang w:eastAsia="en-GB"/>
              </w:rPr>
              <w:t xml:space="preserve">RELEVANT PLANNING HISTORY   </w:t>
            </w:r>
          </w:p>
          <w:p w14:paraId="5BE3CF96"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4D9FA411" w14:textId="77777777" w:rsidR="008C3D43" w:rsidRPr="008C3D43" w:rsidRDefault="008C3D43" w:rsidP="008C3D43">
            <w:pPr>
              <w:numPr>
                <w:ilvl w:val="1"/>
                <w:numId w:val="8"/>
              </w:numPr>
              <w:spacing w:after="0" w:line="240" w:lineRule="auto"/>
              <w:ind w:left="851" w:hanging="851"/>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A summary of the relevant planning application history is set out below:</w:t>
            </w:r>
          </w:p>
          <w:p w14:paraId="0065F7FF"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Arial"/>
                <w:sz w:val="24"/>
                <w:szCs w:val="24"/>
                <w:lang w:eastAsia="en-GB"/>
              </w:rPr>
            </w:pP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8"/>
              <w:gridCol w:w="2835"/>
              <w:gridCol w:w="3961"/>
            </w:tblGrid>
            <w:tr w:rsidR="008C3D43" w:rsidRPr="008C3D43" w14:paraId="24209730" w14:textId="77777777" w:rsidTr="00FC3CFA">
              <w:tc>
                <w:tcPr>
                  <w:tcW w:w="2418" w:type="dxa"/>
                  <w:shd w:val="clear" w:color="auto" w:fill="D9D9D9"/>
                </w:tcPr>
                <w:p w14:paraId="62E7A09D" w14:textId="77777777" w:rsidR="008C3D43" w:rsidRPr="008C3D43" w:rsidRDefault="008C3D43" w:rsidP="008C3D43">
                  <w:pPr>
                    <w:tabs>
                      <w:tab w:val="left" w:pos="993"/>
                    </w:tabs>
                    <w:spacing w:after="0" w:line="240" w:lineRule="auto"/>
                    <w:jc w:val="both"/>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 xml:space="preserve">Ref no. </w:t>
                  </w:r>
                </w:p>
              </w:tc>
              <w:tc>
                <w:tcPr>
                  <w:tcW w:w="2835" w:type="dxa"/>
                  <w:shd w:val="clear" w:color="auto" w:fill="D9D9D9"/>
                </w:tcPr>
                <w:p w14:paraId="6B09A2F7" w14:textId="77777777" w:rsidR="008C3D43" w:rsidRPr="008C3D43" w:rsidRDefault="008C3D43" w:rsidP="008C3D43">
                  <w:pPr>
                    <w:tabs>
                      <w:tab w:val="left" w:pos="993"/>
                    </w:tabs>
                    <w:spacing w:after="0" w:line="240" w:lineRule="auto"/>
                    <w:jc w:val="both"/>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 xml:space="preserve">Description </w:t>
                  </w:r>
                </w:p>
              </w:tc>
              <w:tc>
                <w:tcPr>
                  <w:tcW w:w="3961" w:type="dxa"/>
                  <w:shd w:val="clear" w:color="auto" w:fill="D9D9D9"/>
                </w:tcPr>
                <w:p w14:paraId="6BBDD696" w14:textId="77777777" w:rsidR="008C3D43" w:rsidRPr="008C3D43" w:rsidRDefault="008C3D43" w:rsidP="008C3D43">
                  <w:pPr>
                    <w:tabs>
                      <w:tab w:val="left" w:pos="993"/>
                    </w:tabs>
                    <w:spacing w:after="0" w:line="240" w:lineRule="auto"/>
                    <w:jc w:val="both"/>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Status &amp; date of decision</w:t>
                  </w:r>
                </w:p>
                <w:p w14:paraId="6CDE383E" w14:textId="77777777" w:rsidR="008C3D43" w:rsidRPr="008C3D43" w:rsidRDefault="008C3D43" w:rsidP="008C3D43">
                  <w:pPr>
                    <w:tabs>
                      <w:tab w:val="left" w:pos="993"/>
                    </w:tabs>
                    <w:spacing w:after="0" w:line="240" w:lineRule="auto"/>
                    <w:jc w:val="both"/>
                    <w:rPr>
                      <w:rFonts w:ascii="Arial" w:eastAsia="Times New Roman" w:hAnsi="Arial" w:cs="Times New Roman"/>
                      <w:b/>
                      <w:sz w:val="24"/>
                      <w:szCs w:val="24"/>
                      <w:lang w:eastAsia="en-GB"/>
                    </w:rPr>
                  </w:pPr>
                </w:p>
              </w:tc>
            </w:tr>
            <w:tr w:rsidR="008C3D43" w:rsidRPr="008C3D43" w14:paraId="6B3CBFED" w14:textId="77777777" w:rsidTr="00FC3CFA">
              <w:tc>
                <w:tcPr>
                  <w:tcW w:w="2418" w:type="dxa"/>
                  <w:shd w:val="clear" w:color="auto" w:fill="auto"/>
                </w:tcPr>
                <w:p w14:paraId="1154DF3D" w14:textId="77777777" w:rsidR="008C3D43" w:rsidRPr="008C3D43" w:rsidRDefault="008C3D43" w:rsidP="008C3D43">
                  <w:pPr>
                    <w:tabs>
                      <w:tab w:val="left" w:pos="459"/>
                      <w:tab w:val="left" w:pos="993"/>
                    </w:tabs>
                    <w:spacing w:after="0" w:line="240" w:lineRule="auto"/>
                    <w:ind w:left="720" w:hanging="720"/>
                    <w:rPr>
                      <w:rFonts w:ascii="Arial" w:eastAsia="Times New Roman" w:hAnsi="Arial" w:cs="Times New Roman"/>
                      <w:sz w:val="24"/>
                      <w:szCs w:val="24"/>
                      <w:lang w:eastAsia="en-GB"/>
                    </w:rPr>
                  </w:pPr>
                  <w:r w:rsidRPr="008C3D43">
                    <w:rPr>
                      <w:rFonts w:ascii="Arial" w:eastAsia="Times New Roman" w:hAnsi="Arial" w:cs="Arial"/>
                      <w:b/>
                      <w:bCs/>
                      <w:sz w:val="24"/>
                      <w:szCs w:val="24"/>
                      <w:lang w:eastAsia="en-GB"/>
                    </w:rPr>
                    <w:t>LBH/35606</w:t>
                  </w:r>
                </w:p>
              </w:tc>
              <w:tc>
                <w:tcPr>
                  <w:tcW w:w="2835" w:type="dxa"/>
                  <w:shd w:val="clear" w:color="auto" w:fill="auto"/>
                </w:tcPr>
                <w:p w14:paraId="0004CFA0" w14:textId="77777777" w:rsidR="008C3D43" w:rsidRPr="008C3D43" w:rsidRDefault="008C3D43" w:rsidP="008C3D43">
                  <w:pPr>
                    <w:spacing w:after="0" w:line="240" w:lineRule="auto"/>
                    <w:ind w:left="45"/>
                    <w:rPr>
                      <w:rFonts w:ascii="Arial" w:eastAsia="Times New Roman" w:hAnsi="Arial" w:cs="Times New Roman"/>
                      <w:sz w:val="24"/>
                      <w:szCs w:val="24"/>
                      <w:lang w:eastAsia="en-GB"/>
                    </w:rPr>
                  </w:pPr>
                  <w:r w:rsidRPr="008C3D43">
                    <w:rPr>
                      <w:rFonts w:ascii="Arial" w:eastAsia="Times New Roman" w:hAnsi="Arial" w:cs="Arial"/>
                      <w:sz w:val="24"/>
                      <w:szCs w:val="24"/>
                      <w:lang w:eastAsia="en-GB"/>
                    </w:rPr>
                    <w:t>Front porch</w:t>
                  </w:r>
                </w:p>
              </w:tc>
              <w:tc>
                <w:tcPr>
                  <w:tcW w:w="3961" w:type="dxa"/>
                  <w:shd w:val="clear" w:color="auto" w:fill="auto"/>
                </w:tcPr>
                <w:p w14:paraId="539DE3E6" w14:textId="77777777" w:rsidR="008C3D43" w:rsidRPr="008C3D43" w:rsidRDefault="008C3D43" w:rsidP="008C3D43">
                  <w:pPr>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Granted </w:t>
                  </w:r>
                  <w:r w:rsidRPr="008C3D43">
                    <w:rPr>
                      <w:rFonts w:ascii="Arial" w:eastAsia="Times New Roman" w:hAnsi="Arial" w:cs="Arial"/>
                      <w:sz w:val="24"/>
                      <w:szCs w:val="24"/>
                      <w:lang w:eastAsia="en-GB"/>
                    </w:rPr>
                    <w:t>02/06/1988</w:t>
                  </w:r>
                </w:p>
              </w:tc>
            </w:tr>
            <w:tr w:rsidR="008C3D43" w:rsidRPr="008C3D43" w14:paraId="2A6844C1" w14:textId="77777777" w:rsidTr="00FC3CFA">
              <w:tc>
                <w:tcPr>
                  <w:tcW w:w="2418" w:type="dxa"/>
                  <w:shd w:val="clear" w:color="auto" w:fill="auto"/>
                </w:tcPr>
                <w:p w14:paraId="149BD8D7" w14:textId="77777777" w:rsidR="008C3D43" w:rsidRPr="008C3D43" w:rsidRDefault="008C3D43" w:rsidP="008C3D43">
                  <w:pPr>
                    <w:spacing w:after="0" w:line="240" w:lineRule="auto"/>
                    <w:rPr>
                      <w:rFonts w:ascii="Arial" w:eastAsia="Times New Roman" w:hAnsi="Arial" w:cs="Times New Roman"/>
                      <w:sz w:val="24"/>
                      <w:szCs w:val="24"/>
                      <w:lang w:eastAsia="en-GB"/>
                    </w:rPr>
                  </w:pPr>
                  <w:r w:rsidRPr="008C3D43">
                    <w:rPr>
                      <w:rFonts w:ascii="Arial" w:eastAsia="Times New Roman" w:hAnsi="Arial" w:cs="Arial"/>
                      <w:b/>
                      <w:bCs/>
                      <w:sz w:val="24"/>
                      <w:szCs w:val="24"/>
                      <w:lang w:eastAsia="en-GB"/>
                    </w:rPr>
                    <w:t>LBH/34535</w:t>
                  </w:r>
                </w:p>
              </w:tc>
              <w:tc>
                <w:tcPr>
                  <w:tcW w:w="2835" w:type="dxa"/>
                  <w:shd w:val="clear" w:color="auto" w:fill="auto"/>
                </w:tcPr>
                <w:p w14:paraId="39DA7FC1" w14:textId="77777777" w:rsidR="008C3D43" w:rsidRPr="008C3D43" w:rsidRDefault="008C3D43" w:rsidP="008C3D43">
                  <w:pPr>
                    <w:spacing w:after="0" w:line="240" w:lineRule="auto"/>
                    <w:ind w:left="45"/>
                    <w:rPr>
                      <w:rFonts w:ascii="Arial" w:eastAsia="Times New Roman" w:hAnsi="Arial" w:cs="Times New Roman"/>
                      <w:sz w:val="24"/>
                      <w:szCs w:val="24"/>
                      <w:lang w:eastAsia="en-GB"/>
                    </w:rPr>
                  </w:pPr>
                  <w:r w:rsidRPr="008C3D43">
                    <w:rPr>
                      <w:rFonts w:ascii="Arial" w:eastAsia="Times New Roman" w:hAnsi="Arial" w:cs="Arial"/>
                      <w:sz w:val="24"/>
                      <w:szCs w:val="24"/>
                      <w:lang w:eastAsia="en-GB"/>
                    </w:rPr>
                    <w:t>Erection of brick wall 1.5 metre high with piers 1.65 metres high and gates to enclose new parking space in front garden</w:t>
                  </w:r>
                </w:p>
              </w:tc>
              <w:tc>
                <w:tcPr>
                  <w:tcW w:w="3961" w:type="dxa"/>
                  <w:shd w:val="clear" w:color="auto" w:fill="auto"/>
                </w:tcPr>
                <w:p w14:paraId="0E63EC2D" w14:textId="77777777" w:rsidR="008C3D43" w:rsidRPr="008C3D43" w:rsidRDefault="008C3D43" w:rsidP="008C3D43">
                  <w:pPr>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Granted </w:t>
                  </w:r>
                  <w:r w:rsidRPr="008C3D43">
                    <w:rPr>
                      <w:rFonts w:ascii="Arial" w:eastAsia="Times New Roman" w:hAnsi="Arial" w:cs="Arial"/>
                      <w:sz w:val="24"/>
                      <w:szCs w:val="24"/>
                      <w:lang w:eastAsia="en-GB"/>
                    </w:rPr>
                    <w:t>12/02/1988</w:t>
                  </w:r>
                </w:p>
              </w:tc>
            </w:tr>
            <w:tr w:rsidR="008C3D43" w:rsidRPr="008C3D43" w14:paraId="5261B89B" w14:textId="77777777" w:rsidTr="00FC3CFA">
              <w:tc>
                <w:tcPr>
                  <w:tcW w:w="2418" w:type="dxa"/>
                  <w:shd w:val="clear" w:color="auto" w:fill="auto"/>
                </w:tcPr>
                <w:p w14:paraId="7D2261BF" w14:textId="77777777" w:rsidR="008C3D43" w:rsidRPr="008C3D43" w:rsidRDefault="008C3D43" w:rsidP="008C3D43">
                  <w:pPr>
                    <w:spacing w:after="0" w:line="240" w:lineRule="auto"/>
                    <w:rPr>
                      <w:rFonts w:ascii="Arial" w:eastAsia="Times New Roman" w:hAnsi="Arial" w:cs="Times New Roman"/>
                      <w:sz w:val="24"/>
                      <w:szCs w:val="24"/>
                      <w:lang w:eastAsia="en-GB"/>
                    </w:rPr>
                  </w:pPr>
                  <w:r w:rsidRPr="008C3D43">
                    <w:rPr>
                      <w:rFonts w:ascii="Arial" w:eastAsia="Times New Roman" w:hAnsi="Arial" w:cs="Arial"/>
                      <w:b/>
                      <w:bCs/>
                      <w:sz w:val="24"/>
                      <w:szCs w:val="24"/>
                      <w:lang w:eastAsia="en-GB"/>
                    </w:rPr>
                    <w:t>P/0860/23</w:t>
                  </w:r>
                </w:p>
              </w:tc>
              <w:tc>
                <w:tcPr>
                  <w:tcW w:w="2835" w:type="dxa"/>
                  <w:shd w:val="clear" w:color="auto" w:fill="auto"/>
                </w:tcPr>
                <w:p w14:paraId="2B0CE116" w14:textId="77777777" w:rsidR="008C3D43" w:rsidRPr="008C3D43" w:rsidRDefault="008C3D43" w:rsidP="008C3D43">
                  <w:pPr>
                    <w:spacing w:after="0" w:line="240" w:lineRule="auto"/>
                    <w:rPr>
                      <w:rFonts w:ascii="Arial" w:eastAsia="Times New Roman" w:hAnsi="Arial" w:cs="Arial"/>
                      <w:sz w:val="24"/>
                      <w:szCs w:val="24"/>
                      <w:lang w:eastAsia="en-GB"/>
                    </w:rPr>
                  </w:pPr>
                  <w:r w:rsidRPr="008C3D43">
                    <w:rPr>
                      <w:rFonts w:ascii="Arial" w:eastAsia="Times New Roman" w:hAnsi="Arial" w:cs="Arial"/>
                      <w:sz w:val="24"/>
                      <w:szCs w:val="24"/>
                      <w:lang w:eastAsia="en-GB"/>
                    </w:rPr>
                    <w:t>CERTIFICATE OF LAWFUL DEVELOPMENT (PROPOSED):</w:t>
                  </w:r>
                </w:p>
                <w:p w14:paraId="2823D6D8" w14:textId="77777777" w:rsidR="008C3D43" w:rsidRPr="008C3D43" w:rsidRDefault="008C3D43" w:rsidP="008C3D43">
                  <w:pPr>
                    <w:spacing w:after="0" w:line="240" w:lineRule="auto"/>
                    <w:ind w:left="45"/>
                    <w:rPr>
                      <w:rFonts w:ascii="Arial" w:eastAsia="Times New Roman" w:hAnsi="Arial" w:cs="Times New Roman"/>
                      <w:color w:val="000000"/>
                      <w:sz w:val="24"/>
                      <w:szCs w:val="24"/>
                      <w:lang w:eastAsia="en-GB"/>
                    </w:rPr>
                  </w:pPr>
                  <w:r w:rsidRPr="008C3D43">
                    <w:rPr>
                      <w:rFonts w:ascii="Arial" w:eastAsia="Times New Roman" w:hAnsi="Arial" w:cs="Arial"/>
                      <w:sz w:val="24"/>
                      <w:szCs w:val="24"/>
                      <w:lang w:eastAsia="en-GB"/>
                    </w:rPr>
                    <w:t>Alterations and extension to roof to form end gable; rear dormer; two rooflights in front roof slope; window in end gable</w:t>
                  </w:r>
                </w:p>
              </w:tc>
              <w:tc>
                <w:tcPr>
                  <w:tcW w:w="3961" w:type="dxa"/>
                  <w:shd w:val="clear" w:color="auto" w:fill="auto"/>
                </w:tcPr>
                <w:p w14:paraId="01F5EBBF" w14:textId="77777777" w:rsidR="008C3D43" w:rsidRPr="008C3D43" w:rsidRDefault="008C3D43" w:rsidP="008C3D43">
                  <w:pPr>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Granted </w:t>
                  </w:r>
                  <w:r w:rsidRPr="008C3D43">
                    <w:rPr>
                      <w:rFonts w:ascii="Arial" w:eastAsia="Times New Roman" w:hAnsi="Arial" w:cs="Arial"/>
                      <w:sz w:val="24"/>
                      <w:szCs w:val="24"/>
                      <w:lang w:eastAsia="en-GB"/>
                    </w:rPr>
                    <w:t>15/05/2023</w:t>
                  </w:r>
                </w:p>
              </w:tc>
            </w:tr>
          </w:tbl>
          <w:p w14:paraId="09F3F15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u w:val="single"/>
                <w:lang w:eastAsia="en-GB"/>
              </w:rPr>
            </w:pPr>
          </w:p>
          <w:p w14:paraId="6E7DAD8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u w:val="single"/>
                <w:lang w:eastAsia="en-GB"/>
              </w:rPr>
            </w:pPr>
          </w:p>
          <w:p w14:paraId="66780776"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bCs/>
                <w:sz w:val="24"/>
                <w:szCs w:val="24"/>
                <w:u w:val="single"/>
                <w:lang w:eastAsia="en-GB"/>
              </w:rPr>
            </w:pPr>
            <w:r w:rsidRPr="008C3D43">
              <w:rPr>
                <w:rFonts w:ascii="Arial" w:eastAsia="Times New Roman" w:hAnsi="Arial" w:cs="Times New Roman"/>
                <w:b/>
                <w:bCs/>
                <w:sz w:val="24"/>
                <w:szCs w:val="24"/>
                <w:lang w:eastAsia="en-GB"/>
              </w:rPr>
              <w:t>4.0</w:t>
            </w:r>
            <w:r w:rsidRPr="008C3D43">
              <w:rPr>
                <w:rFonts w:ascii="Arial" w:eastAsia="Times New Roman" w:hAnsi="Arial" w:cs="Times New Roman"/>
                <w:sz w:val="24"/>
                <w:szCs w:val="24"/>
                <w:lang w:eastAsia="en-GB"/>
              </w:rPr>
              <w:tab/>
            </w:r>
            <w:r w:rsidRPr="008C3D43">
              <w:rPr>
                <w:rFonts w:ascii="Arial" w:eastAsia="Times New Roman" w:hAnsi="Arial" w:cs="Times New Roman"/>
                <w:b/>
                <w:bCs/>
                <w:sz w:val="24"/>
                <w:szCs w:val="24"/>
                <w:u w:val="single"/>
                <w:lang w:eastAsia="en-GB"/>
              </w:rPr>
              <w:t xml:space="preserve">CONSULTATION </w:t>
            </w:r>
          </w:p>
          <w:p w14:paraId="25C322D8"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bCs/>
                <w:sz w:val="24"/>
                <w:szCs w:val="24"/>
                <w:u w:val="single"/>
                <w:lang w:eastAsia="en-GB"/>
              </w:rPr>
            </w:pPr>
          </w:p>
          <w:p w14:paraId="4A1C7E4D"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4.1</w:t>
            </w:r>
            <w:r w:rsidRPr="008C3D43">
              <w:rPr>
                <w:rFonts w:ascii="Arial" w:eastAsia="Times New Roman" w:hAnsi="Arial" w:cs="Times New Roman"/>
                <w:sz w:val="24"/>
                <w:szCs w:val="24"/>
                <w:lang w:eastAsia="en-GB"/>
              </w:rPr>
              <w:tab/>
              <w:t xml:space="preserve">A Site Notice was posted on 09/08/2023 and was set to expire on 30/08/2023. </w:t>
            </w:r>
          </w:p>
          <w:p w14:paraId="422634E7"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4EC84F18"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4.2</w:t>
            </w:r>
            <w:r w:rsidRPr="008C3D43">
              <w:rPr>
                <w:rFonts w:ascii="Arial" w:eastAsia="Times New Roman" w:hAnsi="Arial" w:cs="Times New Roman"/>
                <w:sz w:val="24"/>
                <w:szCs w:val="24"/>
                <w:lang w:eastAsia="en-GB"/>
              </w:rPr>
              <w:tab/>
              <w:t xml:space="preserve">A total of 4 consultation letters were sent to neighbouring properties regarding this application. </w:t>
            </w:r>
          </w:p>
          <w:p w14:paraId="758F2900"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sz w:val="24"/>
                <w:szCs w:val="24"/>
                <w:lang w:eastAsia="en-GB"/>
              </w:rPr>
            </w:pPr>
          </w:p>
          <w:p w14:paraId="1024EAAD"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4.3   </w:t>
            </w:r>
            <w:r w:rsidRPr="008C3D43">
              <w:rPr>
                <w:rFonts w:ascii="Arial" w:eastAsia="Times New Roman" w:hAnsi="Arial" w:cs="Times New Roman"/>
                <w:sz w:val="24"/>
                <w:szCs w:val="24"/>
                <w:lang w:eastAsia="en-GB"/>
              </w:rPr>
              <w:tab/>
              <w:t>The public consultation period expired on 11</w:t>
            </w:r>
            <w:r w:rsidRPr="008C3D43">
              <w:rPr>
                <w:rFonts w:ascii="Arial" w:eastAsia="Times New Roman" w:hAnsi="Arial" w:cs="Times New Roman"/>
                <w:sz w:val="24"/>
                <w:szCs w:val="24"/>
                <w:vertAlign w:val="superscript"/>
                <w:lang w:eastAsia="en-GB"/>
              </w:rPr>
              <w:t>th</w:t>
            </w:r>
            <w:r w:rsidRPr="008C3D43">
              <w:rPr>
                <w:rFonts w:ascii="Arial" w:eastAsia="Times New Roman" w:hAnsi="Arial" w:cs="Times New Roman"/>
                <w:sz w:val="24"/>
                <w:szCs w:val="24"/>
                <w:lang w:eastAsia="en-GB"/>
              </w:rPr>
              <w:t xml:space="preserve"> July 2023, a total of 3.no objections have been received.</w:t>
            </w:r>
            <w:r w:rsidRPr="008C3D43">
              <w:rPr>
                <w:rFonts w:ascii="Arial" w:eastAsia="Times New Roman" w:hAnsi="Arial" w:cs="Arial"/>
                <w:sz w:val="24"/>
                <w:szCs w:val="24"/>
                <w:lang w:eastAsia="en-GB"/>
              </w:rPr>
              <w:t xml:space="preserve"> </w:t>
            </w:r>
          </w:p>
          <w:p w14:paraId="734BA41E"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sz w:val="24"/>
                <w:szCs w:val="24"/>
                <w:lang w:eastAsia="en-GB"/>
              </w:rPr>
            </w:pPr>
          </w:p>
          <w:p w14:paraId="37E418B9"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sz w:val="24"/>
                <w:szCs w:val="24"/>
                <w:lang w:eastAsia="en-GB"/>
              </w:rPr>
            </w:pPr>
          </w:p>
          <w:p w14:paraId="44953491"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sz w:val="24"/>
                <w:szCs w:val="24"/>
                <w:lang w:eastAsia="en-GB"/>
              </w:rPr>
            </w:pPr>
          </w:p>
          <w:p w14:paraId="2B0E83D5"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sz w:val="24"/>
                <w:szCs w:val="24"/>
                <w:lang w:eastAsia="en-GB"/>
              </w:rPr>
            </w:pPr>
          </w:p>
          <w:p w14:paraId="66E43E18"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sz w:val="24"/>
                <w:szCs w:val="24"/>
                <w:lang w:eastAsia="en-GB"/>
              </w:rPr>
            </w:pPr>
          </w:p>
          <w:p w14:paraId="5D2F1601"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4.4   </w:t>
            </w:r>
            <w:r w:rsidRPr="008C3D43">
              <w:rPr>
                <w:rFonts w:ascii="Arial" w:eastAsia="Times New Roman" w:hAnsi="Arial" w:cs="Times New Roman"/>
                <w:sz w:val="24"/>
                <w:szCs w:val="24"/>
                <w:lang w:eastAsia="en-GB"/>
              </w:rPr>
              <w:tab/>
              <w:t>The objections raised have been summarised and responded to in the table below:</w:t>
            </w:r>
          </w:p>
          <w:p w14:paraId="726C04CB"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 </w:t>
            </w:r>
          </w:p>
          <w:tbl>
            <w:tblPr>
              <w:tblStyle w:val="TableGrid"/>
              <w:tblW w:w="0" w:type="auto"/>
              <w:tblInd w:w="720" w:type="dxa"/>
              <w:tblLayout w:type="fixed"/>
              <w:tblLook w:val="04A0" w:firstRow="1" w:lastRow="0" w:firstColumn="1" w:lastColumn="0" w:noHBand="0" w:noVBand="1"/>
            </w:tblPr>
            <w:tblGrid>
              <w:gridCol w:w="4377"/>
              <w:gridCol w:w="4532"/>
            </w:tblGrid>
            <w:tr w:rsidR="008C3D43" w:rsidRPr="008C3D43" w14:paraId="07FF2434" w14:textId="77777777" w:rsidTr="00FC3CFA">
              <w:tc>
                <w:tcPr>
                  <w:tcW w:w="4377" w:type="dxa"/>
                  <w:shd w:val="clear" w:color="auto" w:fill="DBDBDB" w:themeFill="accent3" w:themeFillTint="66"/>
                </w:tcPr>
                <w:p w14:paraId="3500D72F" w14:textId="77777777" w:rsidR="008C3D43" w:rsidRPr="008C3D43" w:rsidRDefault="008C3D43" w:rsidP="008C3D43">
                  <w:pPr>
                    <w:tabs>
                      <w:tab w:val="left" w:pos="0"/>
                    </w:tabs>
                    <w:spacing w:after="200" w:line="276" w:lineRule="auto"/>
                    <w:contextualSpacing/>
                    <w:jc w:val="both"/>
                    <w:rPr>
                      <w:rFonts w:ascii="Arial" w:hAnsi="Arial" w:cs="Arial"/>
                      <w:b/>
                      <w:bCs/>
                      <w:sz w:val="24"/>
                      <w:szCs w:val="24"/>
                    </w:rPr>
                  </w:pPr>
                  <w:r w:rsidRPr="008C3D43">
                    <w:rPr>
                      <w:rFonts w:ascii="Arial" w:hAnsi="Arial" w:cs="Arial"/>
                      <w:b/>
                      <w:bCs/>
                      <w:sz w:val="24"/>
                      <w:szCs w:val="24"/>
                    </w:rPr>
                    <w:t>Summary of Matters Raised</w:t>
                  </w:r>
                </w:p>
              </w:tc>
              <w:tc>
                <w:tcPr>
                  <w:tcW w:w="4532" w:type="dxa"/>
                  <w:shd w:val="clear" w:color="auto" w:fill="DBDBDB" w:themeFill="accent3" w:themeFillTint="66"/>
                </w:tcPr>
                <w:p w14:paraId="7C4BEE3A" w14:textId="77777777" w:rsidR="008C3D43" w:rsidRPr="008C3D43" w:rsidRDefault="008C3D43" w:rsidP="008C3D43">
                  <w:pPr>
                    <w:tabs>
                      <w:tab w:val="left" w:pos="0"/>
                    </w:tabs>
                    <w:spacing w:after="200" w:line="276" w:lineRule="auto"/>
                    <w:contextualSpacing/>
                    <w:jc w:val="both"/>
                    <w:rPr>
                      <w:rFonts w:ascii="Arial" w:hAnsi="Arial" w:cs="Arial"/>
                      <w:b/>
                      <w:bCs/>
                      <w:sz w:val="24"/>
                      <w:szCs w:val="24"/>
                    </w:rPr>
                  </w:pPr>
                  <w:r w:rsidRPr="008C3D43">
                    <w:rPr>
                      <w:rFonts w:ascii="Arial" w:hAnsi="Arial" w:cs="Arial"/>
                      <w:b/>
                      <w:bCs/>
                      <w:sz w:val="24"/>
                      <w:szCs w:val="24"/>
                    </w:rPr>
                    <w:t>Officer Response</w:t>
                  </w:r>
                </w:p>
              </w:tc>
            </w:tr>
            <w:tr w:rsidR="008C3D43" w:rsidRPr="008C3D43" w14:paraId="6306AB32" w14:textId="77777777" w:rsidTr="00FC3CFA">
              <w:tc>
                <w:tcPr>
                  <w:tcW w:w="4377" w:type="dxa"/>
                </w:tcPr>
                <w:p w14:paraId="621C9F8D" w14:textId="77777777" w:rsidR="008C3D43" w:rsidRPr="008C3D43" w:rsidRDefault="008C3D43" w:rsidP="008C3D43">
                  <w:pPr>
                    <w:autoSpaceDE w:val="0"/>
                    <w:autoSpaceDN w:val="0"/>
                    <w:adjustRightInd w:val="0"/>
                    <w:spacing w:line="240" w:lineRule="auto"/>
                    <w:rPr>
                      <w:rFonts w:ascii="Arial" w:hAnsi="Arial"/>
                      <w:sz w:val="24"/>
                      <w:szCs w:val="24"/>
                    </w:rPr>
                  </w:pPr>
                  <w:r w:rsidRPr="008C3D43">
                    <w:rPr>
                      <w:rFonts w:ascii="Arial" w:hAnsi="Arial"/>
                      <w:sz w:val="24"/>
                      <w:szCs w:val="24"/>
                    </w:rPr>
                    <w:t>Surrounding area traditional residential housing</w:t>
                  </w:r>
                </w:p>
                <w:p w14:paraId="7F21DB0E" w14:textId="77777777" w:rsidR="008C3D43" w:rsidRPr="008C3D43" w:rsidRDefault="008C3D43" w:rsidP="008C3D43">
                  <w:pPr>
                    <w:spacing w:line="240" w:lineRule="auto"/>
                    <w:rPr>
                      <w:rFonts w:ascii="Arial" w:hAnsi="Arial"/>
                      <w:sz w:val="24"/>
                      <w:szCs w:val="24"/>
                    </w:rPr>
                  </w:pPr>
                </w:p>
              </w:tc>
              <w:tc>
                <w:tcPr>
                  <w:tcW w:w="4532" w:type="dxa"/>
                </w:tcPr>
                <w:p w14:paraId="50DDAB6F"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The proposed development would only result in a net increase of 1 unit, with both units being small family dwellings. The increase of occupants resulting from the proposal is not considered to be excessive. Furthermore, it should be noted that there are no local plan policies which preclude the provision of new dwellings along The Chase, it would be unreasonable to refuse the application on this basis.</w:t>
                  </w:r>
                </w:p>
              </w:tc>
            </w:tr>
            <w:tr w:rsidR="008C3D43" w:rsidRPr="008C3D43" w14:paraId="15DAEAF4" w14:textId="77777777" w:rsidTr="00FC3CFA">
              <w:tc>
                <w:tcPr>
                  <w:tcW w:w="4377" w:type="dxa"/>
                </w:tcPr>
                <w:p w14:paraId="11E29042" w14:textId="77777777" w:rsidR="008C3D43" w:rsidRPr="008C3D43" w:rsidRDefault="008C3D43" w:rsidP="008C3D43">
                  <w:pPr>
                    <w:autoSpaceDE w:val="0"/>
                    <w:autoSpaceDN w:val="0"/>
                    <w:adjustRightInd w:val="0"/>
                    <w:spacing w:line="240" w:lineRule="auto"/>
                    <w:rPr>
                      <w:rFonts w:ascii="Arial" w:hAnsi="Arial"/>
                      <w:sz w:val="24"/>
                      <w:szCs w:val="24"/>
                    </w:rPr>
                  </w:pPr>
                  <w:bookmarkStart w:id="0" w:name="_Hlk150426633"/>
                  <w:r w:rsidRPr="008C3D43">
                    <w:rPr>
                      <w:rFonts w:ascii="Arial" w:hAnsi="Arial"/>
                      <w:sz w:val="24"/>
                      <w:szCs w:val="24"/>
                    </w:rPr>
                    <w:t xml:space="preserve">Neighbours have not been consulted on the </w:t>
                  </w:r>
                  <w:proofErr w:type="gramStart"/>
                  <w:r w:rsidRPr="008C3D43">
                    <w:rPr>
                      <w:rFonts w:ascii="Arial" w:hAnsi="Arial"/>
                      <w:sz w:val="24"/>
                      <w:szCs w:val="24"/>
                    </w:rPr>
                    <w:t>scheme</w:t>
                  </w:r>
                  <w:proofErr w:type="gramEnd"/>
                </w:p>
                <w:p w14:paraId="3BC4E774" w14:textId="77777777" w:rsidR="008C3D43" w:rsidRPr="008C3D43" w:rsidRDefault="008C3D43" w:rsidP="008C3D43">
                  <w:pPr>
                    <w:spacing w:line="240" w:lineRule="auto"/>
                    <w:rPr>
                      <w:rFonts w:ascii="Arial" w:hAnsi="Arial"/>
                      <w:sz w:val="24"/>
                      <w:szCs w:val="24"/>
                    </w:rPr>
                  </w:pPr>
                </w:p>
              </w:tc>
              <w:tc>
                <w:tcPr>
                  <w:tcW w:w="4532" w:type="dxa"/>
                </w:tcPr>
                <w:p w14:paraId="0BF01ED1"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 xml:space="preserve">Neighbours have been consulted sufficiently on the proposed scheme as detailed below. </w:t>
                  </w:r>
                </w:p>
              </w:tc>
            </w:tr>
            <w:bookmarkEnd w:id="0"/>
            <w:tr w:rsidR="008C3D43" w:rsidRPr="008C3D43" w14:paraId="2D5FE293" w14:textId="77777777" w:rsidTr="00FC3CFA">
              <w:tc>
                <w:tcPr>
                  <w:tcW w:w="4377" w:type="dxa"/>
                </w:tcPr>
                <w:p w14:paraId="0A7460DF" w14:textId="77777777" w:rsidR="008C3D43" w:rsidRPr="008C3D43" w:rsidRDefault="008C3D43" w:rsidP="008C3D43">
                  <w:pPr>
                    <w:autoSpaceDE w:val="0"/>
                    <w:autoSpaceDN w:val="0"/>
                    <w:adjustRightInd w:val="0"/>
                    <w:spacing w:line="240" w:lineRule="auto"/>
                    <w:rPr>
                      <w:rFonts w:ascii="Arial" w:hAnsi="Arial"/>
                      <w:sz w:val="24"/>
                      <w:szCs w:val="24"/>
                    </w:rPr>
                  </w:pPr>
                  <w:r w:rsidRPr="008C3D43">
                    <w:rPr>
                      <w:rFonts w:ascii="Arial" w:hAnsi="Arial"/>
                      <w:sz w:val="24"/>
                      <w:szCs w:val="24"/>
                    </w:rPr>
                    <w:t xml:space="preserve">Potential to devalue </w:t>
                  </w:r>
                  <w:proofErr w:type="gramStart"/>
                  <w:r w:rsidRPr="008C3D43">
                    <w:rPr>
                      <w:rFonts w:ascii="Arial" w:hAnsi="Arial"/>
                      <w:sz w:val="24"/>
                      <w:szCs w:val="24"/>
                    </w:rPr>
                    <w:t>houses</w:t>
                  </w:r>
                  <w:proofErr w:type="gramEnd"/>
                </w:p>
                <w:p w14:paraId="2DB4F067" w14:textId="77777777" w:rsidR="008C3D43" w:rsidRPr="008C3D43" w:rsidRDefault="008C3D43" w:rsidP="008C3D43">
                  <w:pPr>
                    <w:spacing w:line="240" w:lineRule="auto"/>
                    <w:rPr>
                      <w:rFonts w:ascii="Arial" w:hAnsi="Arial"/>
                      <w:sz w:val="24"/>
                      <w:szCs w:val="24"/>
                    </w:rPr>
                  </w:pPr>
                </w:p>
              </w:tc>
              <w:tc>
                <w:tcPr>
                  <w:tcW w:w="4532" w:type="dxa"/>
                </w:tcPr>
                <w:p w14:paraId="11776B66"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This is not a material planning consideration and cannot be considered in the assessment of this application.</w:t>
                  </w:r>
                </w:p>
              </w:tc>
            </w:tr>
            <w:tr w:rsidR="008C3D43" w:rsidRPr="008C3D43" w14:paraId="20F9556B" w14:textId="77777777" w:rsidTr="00FC3CFA">
              <w:tc>
                <w:tcPr>
                  <w:tcW w:w="4377" w:type="dxa"/>
                </w:tcPr>
                <w:p w14:paraId="5283F5EC" w14:textId="77777777" w:rsidR="008C3D43" w:rsidRPr="008C3D43" w:rsidRDefault="008C3D43" w:rsidP="008C3D43">
                  <w:pPr>
                    <w:autoSpaceDE w:val="0"/>
                    <w:autoSpaceDN w:val="0"/>
                    <w:adjustRightInd w:val="0"/>
                    <w:spacing w:line="240" w:lineRule="auto"/>
                    <w:rPr>
                      <w:rFonts w:ascii="Arial" w:hAnsi="Arial"/>
                      <w:sz w:val="24"/>
                      <w:szCs w:val="24"/>
                    </w:rPr>
                  </w:pPr>
                  <w:r w:rsidRPr="008C3D43">
                    <w:rPr>
                      <w:rFonts w:ascii="Arial" w:hAnsi="Arial"/>
                      <w:sz w:val="24"/>
                      <w:szCs w:val="24"/>
                    </w:rPr>
                    <w:t xml:space="preserve">Create parking </w:t>
                  </w:r>
                  <w:proofErr w:type="gramStart"/>
                  <w:r w:rsidRPr="008C3D43">
                    <w:rPr>
                      <w:rFonts w:ascii="Arial" w:hAnsi="Arial"/>
                      <w:sz w:val="24"/>
                      <w:szCs w:val="24"/>
                    </w:rPr>
                    <w:t>issues</w:t>
                  </w:r>
                  <w:proofErr w:type="gramEnd"/>
                </w:p>
                <w:p w14:paraId="2B7E3461"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 xml:space="preserve">. </w:t>
                  </w:r>
                </w:p>
              </w:tc>
              <w:tc>
                <w:tcPr>
                  <w:tcW w:w="4532" w:type="dxa"/>
                </w:tcPr>
                <w:p w14:paraId="23AC3852"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The is addressed within the Traffic, Parking and Refuse Section of this Committee Report (6.3), furthermore, highways officers have deemed this proposal acceptable and have no objections to the proposed parking.</w:t>
                  </w:r>
                </w:p>
              </w:tc>
            </w:tr>
            <w:tr w:rsidR="008C3D43" w:rsidRPr="008C3D43" w14:paraId="14F2F5F4" w14:textId="77777777" w:rsidTr="00FC3CFA">
              <w:tc>
                <w:tcPr>
                  <w:tcW w:w="4377" w:type="dxa"/>
                </w:tcPr>
                <w:p w14:paraId="184EA31E" w14:textId="77777777" w:rsidR="008C3D43" w:rsidRPr="008C3D43" w:rsidRDefault="008C3D43" w:rsidP="008C3D43">
                  <w:pPr>
                    <w:autoSpaceDE w:val="0"/>
                    <w:autoSpaceDN w:val="0"/>
                    <w:adjustRightInd w:val="0"/>
                    <w:spacing w:line="240" w:lineRule="auto"/>
                    <w:rPr>
                      <w:rFonts w:ascii="Arial" w:hAnsi="Arial"/>
                      <w:sz w:val="24"/>
                      <w:szCs w:val="24"/>
                    </w:rPr>
                  </w:pPr>
                  <w:r w:rsidRPr="008C3D43">
                    <w:rPr>
                      <w:rFonts w:ascii="Arial" w:hAnsi="Arial"/>
                      <w:sz w:val="24"/>
                      <w:szCs w:val="24"/>
                    </w:rPr>
                    <w:t xml:space="preserve">Increase </w:t>
                  </w:r>
                  <w:proofErr w:type="gramStart"/>
                  <w:r w:rsidRPr="008C3D43">
                    <w:rPr>
                      <w:rFonts w:ascii="Arial" w:hAnsi="Arial"/>
                      <w:sz w:val="24"/>
                      <w:szCs w:val="24"/>
                    </w:rPr>
                    <w:t>footprint</w:t>
                  </w:r>
                  <w:proofErr w:type="gramEnd"/>
                  <w:r w:rsidRPr="008C3D43">
                    <w:rPr>
                      <w:rFonts w:ascii="Arial" w:hAnsi="Arial"/>
                      <w:sz w:val="24"/>
                      <w:szCs w:val="24"/>
                    </w:rPr>
                    <w:t xml:space="preserve"> </w:t>
                  </w:r>
                </w:p>
                <w:p w14:paraId="1BD4870C" w14:textId="77777777" w:rsidR="008C3D43" w:rsidRPr="008C3D43" w:rsidRDefault="008C3D43" w:rsidP="008C3D43">
                  <w:pPr>
                    <w:spacing w:line="240" w:lineRule="auto"/>
                    <w:rPr>
                      <w:rFonts w:ascii="Arial" w:hAnsi="Arial"/>
                      <w:sz w:val="24"/>
                      <w:szCs w:val="24"/>
                    </w:rPr>
                  </w:pPr>
                </w:p>
              </w:tc>
              <w:tc>
                <w:tcPr>
                  <w:tcW w:w="4532" w:type="dxa"/>
                </w:tcPr>
                <w:p w14:paraId="434DA655"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 xml:space="preserve">The proposed scheme would result in a net decrease in the overall footprint of the site, due to the reduction/demolition of the existing single storey rear projection. </w:t>
                  </w:r>
                </w:p>
              </w:tc>
            </w:tr>
            <w:tr w:rsidR="008C3D43" w:rsidRPr="008C3D43" w14:paraId="1C288FF0" w14:textId="77777777" w:rsidTr="00FC3CFA">
              <w:tc>
                <w:tcPr>
                  <w:tcW w:w="4377" w:type="dxa"/>
                </w:tcPr>
                <w:p w14:paraId="47D25AC5" w14:textId="77777777" w:rsidR="008C3D43" w:rsidRPr="008C3D43" w:rsidRDefault="008C3D43" w:rsidP="008C3D43">
                  <w:pPr>
                    <w:autoSpaceDE w:val="0"/>
                    <w:autoSpaceDN w:val="0"/>
                    <w:adjustRightInd w:val="0"/>
                    <w:spacing w:line="240" w:lineRule="auto"/>
                    <w:rPr>
                      <w:rFonts w:ascii="Arial" w:hAnsi="Arial"/>
                      <w:sz w:val="24"/>
                      <w:szCs w:val="24"/>
                    </w:rPr>
                  </w:pPr>
                  <w:r w:rsidRPr="008C3D43">
                    <w:rPr>
                      <w:rFonts w:ascii="Arial" w:hAnsi="Arial"/>
                      <w:sz w:val="24"/>
                      <w:szCs w:val="24"/>
                    </w:rPr>
                    <w:t>More footfall</w:t>
                  </w:r>
                </w:p>
                <w:p w14:paraId="6BF11C31" w14:textId="77777777" w:rsidR="008C3D43" w:rsidRPr="008C3D43" w:rsidRDefault="008C3D43" w:rsidP="008C3D43">
                  <w:pPr>
                    <w:spacing w:line="240" w:lineRule="auto"/>
                    <w:rPr>
                      <w:rFonts w:ascii="Arial" w:hAnsi="Arial"/>
                      <w:sz w:val="24"/>
                      <w:szCs w:val="24"/>
                    </w:rPr>
                  </w:pPr>
                </w:p>
              </w:tc>
              <w:tc>
                <w:tcPr>
                  <w:tcW w:w="4532" w:type="dxa"/>
                </w:tcPr>
                <w:p w14:paraId="1BD381D5"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 xml:space="preserve">Whilst officers acknowledge the objector’s concerns, the increase in footfall would be slight over the existing occupancy level of the property. it would therefore be unlikely to harm either the character or amenity of neighbouring residents.  </w:t>
                  </w:r>
                </w:p>
              </w:tc>
            </w:tr>
            <w:tr w:rsidR="008C3D43" w:rsidRPr="008C3D43" w14:paraId="48780062" w14:textId="77777777" w:rsidTr="00FC3CFA">
              <w:tc>
                <w:tcPr>
                  <w:tcW w:w="4377" w:type="dxa"/>
                </w:tcPr>
                <w:p w14:paraId="5B26AF92" w14:textId="77777777" w:rsidR="008C3D43" w:rsidRPr="008C3D43" w:rsidRDefault="008C3D43" w:rsidP="008C3D43">
                  <w:pPr>
                    <w:autoSpaceDE w:val="0"/>
                    <w:autoSpaceDN w:val="0"/>
                    <w:adjustRightInd w:val="0"/>
                    <w:spacing w:line="240" w:lineRule="auto"/>
                    <w:rPr>
                      <w:rFonts w:ascii="Arial" w:hAnsi="Arial"/>
                      <w:sz w:val="24"/>
                      <w:szCs w:val="24"/>
                    </w:rPr>
                  </w:pPr>
                  <w:r w:rsidRPr="008C3D43">
                    <w:rPr>
                      <w:rFonts w:ascii="Arial" w:hAnsi="Arial"/>
                      <w:sz w:val="24"/>
                      <w:szCs w:val="24"/>
                    </w:rPr>
                    <w:t>Live next to increased number of bins</w:t>
                  </w:r>
                </w:p>
                <w:p w14:paraId="762A5585" w14:textId="77777777" w:rsidR="008C3D43" w:rsidRPr="008C3D43" w:rsidRDefault="008C3D43" w:rsidP="008C3D43">
                  <w:pPr>
                    <w:spacing w:line="240" w:lineRule="auto"/>
                    <w:rPr>
                      <w:rFonts w:ascii="Arial" w:hAnsi="Arial"/>
                      <w:sz w:val="24"/>
                      <w:szCs w:val="24"/>
                    </w:rPr>
                  </w:pPr>
                </w:p>
              </w:tc>
              <w:tc>
                <w:tcPr>
                  <w:tcW w:w="4532" w:type="dxa"/>
                </w:tcPr>
                <w:p w14:paraId="511FB538"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 xml:space="preserve">The bins have been relocated to the rear amenity space and would not be visible within the context of the surrounding area. Their position is unlikely to result in significant or detrimental harm to the amenities of neighbouring residents.  </w:t>
                  </w:r>
                </w:p>
              </w:tc>
            </w:tr>
            <w:tr w:rsidR="008C3D43" w:rsidRPr="008C3D43" w14:paraId="616502F9" w14:textId="77777777" w:rsidTr="00FC3CFA">
              <w:tc>
                <w:tcPr>
                  <w:tcW w:w="4377" w:type="dxa"/>
                </w:tcPr>
                <w:p w14:paraId="3EB37DAD" w14:textId="77777777" w:rsidR="008C3D43" w:rsidRPr="008C3D43" w:rsidRDefault="008C3D43" w:rsidP="008C3D43">
                  <w:pPr>
                    <w:autoSpaceDE w:val="0"/>
                    <w:autoSpaceDN w:val="0"/>
                    <w:adjustRightInd w:val="0"/>
                    <w:spacing w:line="240" w:lineRule="auto"/>
                    <w:rPr>
                      <w:rFonts w:ascii="Arial" w:hAnsi="Arial"/>
                      <w:sz w:val="24"/>
                      <w:szCs w:val="24"/>
                    </w:rPr>
                  </w:pPr>
                  <w:r w:rsidRPr="008C3D43">
                    <w:rPr>
                      <w:rFonts w:ascii="Arial" w:hAnsi="Arial"/>
                      <w:sz w:val="24"/>
                      <w:szCs w:val="24"/>
                    </w:rPr>
                    <w:t xml:space="preserve">Neighbours can block </w:t>
                  </w:r>
                  <w:proofErr w:type="gramStart"/>
                  <w:r w:rsidRPr="008C3D43">
                    <w:rPr>
                      <w:rFonts w:ascii="Arial" w:hAnsi="Arial"/>
                      <w:sz w:val="24"/>
                      <w:szCs w:val="24"/>
                    </w:rPr>
                    <w:t>driveway</w:t>
                  </w:r>
                  <w:proofErr w:type="gramEnd"/>
                </w:p>
                <w:p w14:paraId="06E93A08" w14:textId="77777777" w:rsidR="008C3D43" w:rsidRPr="008C3D43" w:rsidRDefault="008C3D43" w:rsidP="008C3D43">
                  <w:pPr>
                    <w:spacing w:line="240" w:lineRule="auto"/>
                    <w:rPr>
                      <w:rFonts w:ascii="Arial" w:hAnsi="Arial"/>
                      <w:sz w:val="24"/>
                      <w:szCs w:val="24"/>
                    </w:rPr>
                  </w:pPr>
                </w:p>
              </w:tc>
              <w:tc>
                <w:tcPr>
                  <w:tcW w:w="4532" w:type="dxa"/>
                </w:tcPr>
                <w:p w14:paraId="3C63F2C3"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 xml:space="preserve">The proposed parking would be acceptable with highway officers having no objection to the scheme. The mannerisms and behaviours of potential </w:t>
                  </w:r>
                  <w:r w:rsidRPr="008C3D43">
                    <w:rPr>
                      <w:rFonts w:ascii="Arial" w:hAnsi="Arial"/>
                      <w:sz w:val="24"/>
                      <w:szCs w:val="24"/>
                    </w:rPr>
                    <w:lastRenderedPageBreak/>
                    <w:t xml:space="preserve">future residents is beyond the control of planning. </w:t>
                  </w:r>
                </w:p>
              </w:tc>
            </w:tr>
            <w:tr w:rsidR="008C3D43" w:rsidRPr="008C3D43" w14:paraId="2EFA25B2" w14:textId="77777777" w:rsidTr="00FC3CFA">
              <w:tc>
                <w:tcPr>
                  <w:tcW w:w="4377" w:type="dxa"/>
                </w:tcPr>
                <w:p w14:paraId="7B2FE604" w14:textId="77777777" w:rsidR="008C3D43" w:rsidRPr="008C3D43" w:rsidRDefault="008C3D43" w:rsidP="008C3D43">
                  <w:pPr>
                    <w:autoSpaceDE w:val="0"/>
                    <w:autoSpaceDN w:val="0"/>
                    <w:adjustRightInd w:val="0"/>
                    <w:spacing w:line="240" w:lineRule="auto"/>
                    <w:rPr>
                      <w:rFonts w:ascii="Arial" w:hAnsi="Arial"/>
                      <w:sz w:val="24"/>
                      <w:szCs w:val="24"/>
                    </w:rPr>
                  </w:pPr>
                  <w:r w:rsidRPr="008C3D43">
                    <w:rPr>
                      <w:rFonts w:ascii="Arial" w:hAnsi="Arial"/>
                      <w:sz w:val="24"/>
                      <w:szCs w:val="24"/>
                    </w:rPr>
                    <w:lastRenderedPageBreak/>
                    <w:t>Loss of larger housing stock</w:t>
                  </w:r>
                </w:p>
                <w:p w14:paraId="7798264E" w14:textId="77777777" w:rsidR="008C3D43" w:rsidRPr="008C3D43" w:rsidRDefault="008C3D43" w:rsidP="008C3D43">
                  <w:pPr>
                    <w:spacing w:line="240" w:lineRule="auto"/>
                    <w:rPr>
                      <w:rFonts w:ascii="Arial" w:hAnsi="Arial"/>
                      <w:sz w:val="24"/>
                      <w:szCs w:val="24"/>
                    </w:rPr>
                  </w:pPr>
                </w:p>
              </w:tc>
              <w:tc>
                <w:tcPr>
                  <w:tcW w:w="4532" w:type="dxa"/>
                </w:tcPr>
                <w:p w14:paraId="23026C1C" w14:textId="77777777" w:rsidR="008C3D43" w:rsidRPr="008C3D43" w:rsidRDefault="008C3D43" w:rsidP="008C3D43">
                  <w:pPr>
                    <w:spacing w:line="240" w:lineRule="auto"/>
                    <w:rPr>
                      <w:rFonts w:ascii="Arial" w:hAnsi="Arial"/>
                      <w:sz w:val="24"/>
                      <w:szCs w:val="24"/>
                    </w:rPr>
                  </w:pPr>
                  <w:r w:rsidRPr="008C3D43">
                    <w:rPr>
                      <w:rFonts w:ascii="Arial" w:hAnsi="Arial"/>
                      <w:sz w:val="24"/>
                      <w:szCs w:val="24"/>
                    </w:rPr>
                    <w:t>The proposal would result in a loss of larger housing stock, however the provision and net increase in family units is in line with and supported by Local Policy.</w:t>
                  </w:r>
                </w:p>
              </w:tc>
            </w:tr>
          </w:tbl>
          <w:p w14:paraId="4D84E7FE"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sz w:val="24"/>
                <w:szCs w:val="24"/>
                <w:lang w:eastAsia="en-GB"/>
              </w:rPr>
            </w:pPr>
          </w:p>
          <w:p w14:paraId="7EC4DC4D" w14:textId="77777777" w:rsidR="008C3D43" w:rsidRPr="008C3D43" w:rsidRDefault="008C3D43" w:rsidP="008C3D43">
            <w:pPr>
              <w:spacing w:after="200" w:line="240" w:lineRule="auto"/>
              <w:ind w:left="851" w:hanging="851"/>
              <w:jc w:val="both"/>
              <w:rPr>
                <w:rFonts w:ascii="Arial" w:eastAsia="Times New Roman" w:hAnsi="Arial" w:cs="Arial"/>
                <w:sz w:val="24"/>
                <w:szCs w:val="24"/>
                <w:u w:val="single"/>
                <w:lang w:eastAsia="en-GB"/>
              </w:rPr>
            </w:pPr>
            <w:r w:rsidRPr="008C3D43">
              <w:rPr>
                <w:rFonts w:ascii="Arial" w:eastAsia="Times New Roman" w:hAnsi="Arial" w:cs="Arial"/>
                <w:sz w:val="24"/>
                <w:szCs w:val="24"/>
                <w:lang w:eastAsia="en-GB"/>
              </w:rPr>
              <w:t xml:space="preserve">4.5 </w:t>
            </w:r>
            <w:r w:rsidRPr="008C3D43">
              <w:rPr>
                <w:rFonts w:ascii="Arial" w:eastAsia="Times New Roman" w:hAnsi="Arial" w:cs="Arial"/>
                <w:sz w:val="24"/>
                <w:szCs w:val="24"/>
                <w:lang w:eastAsia="en-GB"/>
              </w:rPr>
              <w:tab/>
            </w:r>
            <w:r w:rsidRPr="008C3D43">
              <w:rPr>
                <w:rFonts w:ascii="Arial" w:eastAsia="Times New Roman" w:hAnsi="Arial" w:cs="Arial"/>
                <w:sz w:val="24"/>
                <w:szCs w:val="24"/>
                <w:u w:val="single"/>
                <w:lang w:eastAsia="en-GB"/>
              </w:rPr>
              <w:t>Statutory and non-statutory consultation</w:t>
            </w:r>
          </w:p>
          <w:p w14:paraId="61447ECA"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4.6</w:t>
            </w:r>
            <w:r w:rsidRPr="008C3D43">
              <w:rPr>
                <w:rFonts w:ascii="Arial" w:eastAsia="Times New Roman" w:hAnsi="Arial" w:cs="Times New Roman"/>
                <w:sz w:val="24"/>
                <w:szCs w:val="24"/>
                <w:lang w:eastAsia="en-GB"/>
              </w:rPr>
              <w:tab/>
              <w:t>A summary of the consultation responses received along with the Officer comments are set out in the Table below.</w:t>
            </w:r>
          </w:p>
          <w:p w14:paraId="1BC0FF4D"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ab/>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6"/>
            </w:tblGrid>
            <w:tr w:rsidR="008C3D43" w:rsidRPr="008C3D43" w14:paraId="29BE4447" w14:textId="77777777" w:rsidTr="00FC3CFA">
              <w:tc>
                <w:tcPr>
                  <w:tcW w:w="8896" w:type="dxa"/>
                  <w:shd w:val="clear" w:color="auto" w:fill="BFBFBF"/>
                </w:tcPr>
                <w:p w14:paraId="560EE05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Consultee and Summary of Comments</w:t>
                  </w:r>
                </w:p>
                <w:p w14:paraId="13C28D95"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tc>
            </w:tr>
            <w:tr w:rsidR="008C3D43" w:rsidRPr="008C3D43" w14:paraId="6613E395" w14:textId="77777777" w:rsidTr="00FC3CFA">
              <w:tc>
                <w:tcPr>
                  <w:tcW w:w="8896" w:type="dxa"/>
                  <w:shd w:val="clear" w:color="auto" w:fill="auto"/>
                </w:tcPr>
                <w:p w14:paraId="034E25A6" w14:textId="77777777" w:rsidR="008C3D43" w:rsidRPr="008C3D43" w:rsidRDefault="008C3D43" w:rsidP="008C3D43">
                  <w:pPr>
                    <w:spacing w:after="0" w:line="240" w:lineRule="auto"/>
                    <w:rPr>
                      <w:rFonts w:ascii="Arial" w:eastAsia="Times New Roman" w:hAnsi="Arial" w:cs="Times New Roman"/>
                      <w:sz w:val="24"/>
                      <w:szCs w:val="24"/>
                      <w:lang w:eastAsia="en-GB"/>
                    </w:rPr>
                  </w:pPr>
                  <w:proofErr w:type="gramStart"/>
                  <w:r w:rsidRPr="008C3D43">
                    <w:rPr>
                      <w:rFonts w:ascii="Arial" w:eastAsia="Times New Roman" w:hAnsi="Arial" w:cs="Times New Roman"/>
                      <w:sz w:val="24"/>
                      <w:szCs w:val="24"/>
                      <w:lang w:eastAsia="en-GB"/>
                    </w:rPr>
                    <w:t>Highways  -</w:t>
                  </w:r>
                  <w:proofErr w:type="gramEnd"/>
                  <w:r w:rsidRPr="008C3D43">
                    <w:rPr>
                      <w:rFonts w:ascii="Arial" w:eastAsia="Times New Roman" w:hAnsi="Arial" w:cs="Times New Roman"/>
                      <w:sz w:val="24"/>
                      <w:szCs w:val="24"/>
                      <w:lang w:eastAsia="en-GB"/>
                    </w:rPr>
                    <w:t xml:space="preserve"> no objection </w:t>
                  </w:r>
                </w:p>
                <w:p w14:paraId="6806FA37" w14:textId="77777777" w:rsidR="008C3D43" w:rsidRPr="008C3D43" w:rsidRDefault="008C3D43" w:rsidP="008C3D43">
                  <w:pPr>
                    <w:spacing w:after="0" w:line="240" w:lineRule="auto"/>
                    <w:rPr>
                      <w:rFonts w:ascii="Arial" w:eastAsia="Times New Roman" w:hAnsi="Arial" w:cs="Times New Roman"/>
                      <w:sz w:val="24"/>
                      <w:szCs w:val="24"/>
                      <w:lang w:eastAsia="en-GB"/>
                    </w:rPr>
                  </w:pPr>
                </w:p>
                <w:p w14:paraId="6EB9F090" w14:textId="77777777" w:rsidR="008C3D43" w:rsidRPr="008C3D43" w:rsidRDefault="008C3D43" w:rsidP="008C3D43">
                  <w:pPr>
                    <w:spacing w:after="0" w:line="240" w:lineRule="auto"/>
                    <w:rPr>
                      <w:rFonts w:ascii="Arial" w:eastAsia="Times New Roman" w:hAnsi="Arial" w:cs="Arial"/>
                      <w:b/>
                      <w:bCs/>
                      <w:i/>
                      <w:iCs/>
                      <w:sz w:val="24"/>
                      <w:szCs w:val="24"/>
                      <w:lang w:eastAsia="en-GB"/>
                    </w:rPr>
                  </w:pPr>
                  <w:r w:rsidRPr="008C3D43">
                    <w:rPr>
                      <w:rFonts w:ascii="Arial" w:eastAsia="Times New Roman" w:hAnsi="Arial" w:cs="Times New Roman"/>
                      <w:sz w:val="24"/>
                      <w:szCs w:val="24"/>
                      <w:lang w:eastAsia="en-GB"/>
                    </w:rPr>
                    <w:t>“</w:t>
                  </w:r>
                  <w:r w:rsidRPr="008C3D43">
                    <w:rPr>
                      <w:rFonts w:ascii="Arial" w:eastAsia="Times New Roman" w:hAnsi="Arial" w:cs="Arial"/>
                      <w:b/>
                      <w:bCs/>
                      <w:i/>
                      <w:iCs/>
                      <w:sz w:val="24"/>
                      <w:szCs w:val="24"/>
                      <w:lang w:eastAsia="en-GB"/>
                    </w:rPr>
                    <w:t>Observations:</w:t>
                  </w:r>
                </w:p>
                <w:p w14:paraId="6E4EBA52" w14:textId="77777777" w:rsidR="008C3D43" w:rsidRPr="008C3D43" w:rsidRDefault="008C3D43" w:rsidP="008C3D43">
                  <w:pPr>
                    <w:spacing w:after="0" w:line="240" w:lineRule="auto"/>
                    <w:rPr>
                      <w:rFonts w:ascii="Arial" w:eastAsia="Times New Roman" w:hAnsi="Arial" w:cs="Arial"/>
                      <w:b/>
                      <w:bCs/>
                      <w:i/>
                      <w:iCs/>
                      <w:sz w:val="24"/>
                      <w:szCs w:val="24"/>
                      <w:lang w:eastAsia="en-GB"/>
                    </w:rPr>
                  </w:pPr>
                </w:p>
                <w:p w14:paraId="5D4EDF49" w14:textId="77777777" w:rsidR="008C3D43" w:rsidRPr="008C3D43" w:rsidRDefault="008C3D43" w:rsidP="008C3D43">
                  <w:pPr>
                    <w:spacing w:after="0" w:line="240" w:lineRule="auto"/>
                    <w:rPr>
                      <w:rFonts w:ascii="Arial" w:eastAsia="Times New Roman" w:hAnsi="Arial" w:cs="Arial"/>
                      <w:i/>
                      <w:iCs/>
                      <w:sz w:val="24"/>
                      <w:szCs w:val="24"/>
                      <w:lang w:eastAsia="en-GB"/>
                    </w:rPr>
                  </w:pPr>
                  <w:r w:rsidRPr="008C3D43">
                    <w:rPr>
                      <w:rFonts w:ascii="Arial" w:eastAsia="Times New Roman" w:hAnsi="Arial" w:cs="Arial"/>
                      <w:i/>
                      <w:iCs/>
                      <w:sz w:val="24"/>
                      <w:szCs w:val="24"/>
                      <w:lang w:eastAsia="en-GB"/>
                    </w:rPr>
                    <w:t>The existing site is a Semi-Detached residential property. The site has a Public Transport Accessibility Level (PTAL) of 3 (Moderate).  The nearest station is Burnt Oak Underground Station, approximately 0.5 miles to the East and bus services are accessible locally, therefore the site is considered to be at a sustainable location.  Pedestrian access to the local area is provided by a footway.  The services and facilities within A5 Burnt Oak Broadway are located via a short journey from site.</w:t>
                  </w:r>
                </w:p>
                <w:p w14:paraId="35D8EB55" w14:textId="77777777" w:rsidR="008C3D43" w:rsidRPr="008C3D43" w:rsidRDefault="008C3D43" w:rsidP="008C3D43">
                  <w:pPr>
                    <w:spacing w:after="0" w:line="240" w:lineRule="auto"/>
                    <w:rPr>
                      <w:rFonts w:ascii="Arial" w:eastAsia="Times New Roman" w:hAnsi="Arial" w:cs="Arial"/>
                      <w:i/>
                      <w:iCs/>
                      <w:sz w:val="24"/>
                      <w:szCs w:val="24"/>
                      <w:lang w:eastAsia="en-GB"/>
                    </w:rPr>
                  </w:pPr>
                </w:p>
                <w:p w14:paraId="5DC8E05D" w14:textId="77777777" w:rsidR="008C3D43" w:rsidRPr="008C3D43" w:rsidRDefault="008C3D43" w:rsidP="008C3D43">
                  <w:pPr>
                    <w:spacing w:after="0" w:line="240" w:lineRule="auto"/>
                    <w:rPr>
                      <w:rFonts w:ascii="Arial" w:eastAsia="Times New Roman" w:hAnsi="Arial" w:cs="Arial"/>
                      <w:b/>
                      <w:bCs/>
                      <w:i/>
                      <w:iCs/>
                      <w:sz w:val="24"/>
                      <w:szCs w:val="24"/>
                      <w:lang w:eastAsia="en-GB"/>
                    </w:rPr>
                  </w:pPr>
                  <w:r w:rsidRPr="008C3D43">
                    <w:rPr>
                      <w:rFonts w:ascii="Arial" w:eastAsia="Times New Roman" w:hAnsi="Arial" w:cs="Arial"/>
                      <w:b/>
                      <w:bCs/>
                      <w:i/>
                      <w:iCs/>
                      <w:sz w:val="24"/>
                      <w:szCs w:val="24"/>
                      <w:lang w:eastAsia="en-GB"/>
                    </w:rPr>
                    <w:t>Access and Parking:</w:t>
                  </w:r>
                </w:p>
                <w:p w14:paraId="7E542A5F" w14:textId="77777777" w:rsidR="008C3D43" w:rsidRPr="008C3D43" w:rsidRDefault="008C3D43" w:rsidP="008C3D43">
                  <w:pPr>
                    <w:spacing w:after="0" w:line="240" w:lineRule="auto"/>
                    <w:rPr>
                      <w:rFonts w:ascii="Arial" w:eastAsia="Times New Roman" w:hAnsi="Arial" w:cs="Arial"/>
                      <w:b/>
                      <w:bCs/>
                      <w:i/>
                      <w:iCs/>
                      <w:sz w:val="24"/>
                      <w:szCs w:val="24"/>
                      <w:lang w:eastAsia="en-GB"/>
                    </w:rPr>
                  </w:pPr>
                </w:p>
                <w:p w14:paraId="7DEA6F80" w14:textId="77777777" w:rsidR="008C3D43" w:rsidRPr="008C3D43" w:rsidRDefault="008C3D43" w:rsidP="008C3D43">
                  <w:pPr>
                    <w:spacing w:after="0" w:line="240" w:lineRule="auto"/>
                    <w:rPr>
                      <w:rFonts w:ascii="Arial" w:eastAsia="Times New Roman" w:hAnsi="Arial" w:cs="Arial"/>
                      <w:i/>
                      <w:iCs/>
                      <w:sz w:val="24"/>
                      <w:szCs w:val="24"/>
                      <w:lang w:eastAsia="en-GB"/>
                    </w:rPr>
                  </w:pPr>
                  <w:r w:rsidRPr="008C3D43">
                    <w:rPr>
                      <w:rFonts w:ascii="Arial" w:eastAsia="Times New Roman" w:hAnsi="Arial" w:cs="Arial"/>
                      <w:i/>
                      <w:iCs/>
                      <w:sz w:val="24"/>
                      <w:szCs w:val="24"/>
                      <w:lang w:eastAsia="en-GB"/>
                    </w:rPr>
                    <w:t>There is an existing crossover serving property from the public highway</w:t>
                  </w:r>
                  <w:r w:rsidRPr="008C3D43">
                    <w:rPr>
                      <w:rFonts w:ascii="Arial" w:eastAsia="Times New Roman" w:hAnsi="Arial" w:cs="Arial"/>
                      <w:b/>
                      <w:bCs/>
                      <w:i/>
                      <w:iCs/>
                      <w:sz w:val="24"/>
                      <w:szCs w:val="24"/>
                      <w:lang w:eastAsia="en-GB"/>
                    </w:rPr>
                    <w:t xml:space="preserve">.  </w:t>
                  </w:r>
                  <w:r w:rsidRPr="008C3D43">
                    <w:rPr>
                      <w:rFonts w:ascii="Arial" w:eastAsia="Times New Roman" w:hAnsi="Arial" w:cs="Arial"/>
                      <w:i/>
                      <w:iCs/>
                      <w:sz w:val="24"/>
                      <w:szCs w:val="24"/>
                      <w:lang w:eastAsia="en-GB"/>
                    </w:rPr>
                    <w:t xml:space="preserve">The application confirms no new or altered access from the public highway.  The proposal of 2no. car parking spaces is acceptable in The London plan 2021 – chapter 10 transport – Table 10.3 – Maximum residential parking standards. </w:t>
                  </w:r>
                </w:p>
                <w:p w14:paraId="25C47E68" w14:textId="77777777" w:rsidR="008C3D43" w:rsidRPr="008C3D43" w:rsidRDefault="008C3D43" w:rsidP="008C3D43">
                  <w:pPr>
                    <w:spacing w:after="0" w:line="240" w:lineRule="auto"/>
                    <w:rPr>
                      <w:rFonts w:ascii="Arial" w:eastAsia="Times New Roman" w:hAnsi="Arial" w:cs="Arial"/>
                      <w:i/>
                      <w:iCs/>
                      <w:sz w:val="24"/>
                      <w:szCs w:val="24"/>
                      <w:lang w:eastAsia="en-GB"/>
                    </w:rPr>
                  </w:pPr>
                </w:p>
                <w:p w14:paraId="7E322DD3" w14:textId="77777777" w:rsidR="008C3D43" w:rsidRPr="008C3D43" w:rsidRDefault="008C3D43" w:rsidP="008C3D43">
                  <w:pPr>
                    <w:spacing w:after="0" w:line="240" w:lineRule="auto"/>
                    <w:rPr>
                      <w:rFonts w:ascii="Arial" w:eastAsia="Times New Roman" w:hAnsi="Arial" w:cs="Arial"/>
                      <w:b/>
                      <w:bCs/>
                      <w:i/>
                      <w:iCs/>
                      <w:sz w:val="24"/>
                      <w:szCs w:val="24"/>
                      <w:lang w:eastAsia="en-GB"/>
                    </w:rPr>
                  </w:pPr>
                  <w:r w:rsidRPr="008C3D43">
                    <w:rPr>
                      <w:rFonts w:ascii="Arial" w:eastAsia="Times New Roman" w:hAnsi="Arial" w:cs="Arial"/>
                      <w:b/>
                      <w:bCs/>
                      <w:i/>
                      <w:iCs/>
                      <w:sz w:val="24"/>
                      <w:szCs w:val="24"/>
                      <w:lang w:eastAsia="en-GB"/>
                    </w:rPr>
                    <w:t>Cycle Storage:</w:t>
                  </w:r>
                </w:p>
                <w:p w14:paraId="6614F3E2" w14:textId="77777777" w:rsidR="008C3D43" w:rsidRPr="008C3D43" w:rsidRDefault="008C3D43" w:rsidP="008C3D43">
                  <w:pPr>
                    <w:spacing w:after="0" w:line="240" w:lineRule="auto"/>
                    <w:rPr>
                      <w:rFonts w:ascii="Arial" w:eastAsia="Times New Roman" w:hAnsi="Arial" w:cs="Arial"/>
                      <w:b/>
                      <w:bCs/>
                      <w:i/>
                      <w:iCs/>
                      <w:sz w:val="24"/>
                      <w:szCs w:val="24"/>
                      <w:lang w:eastAsia="en-GB"/>
                    </w:rPr>
                  </w:pPr>
                </w:p>
                <w:p w14:paraId="4CDD053C" w14:textId="77777777" w:rsidR="008C3D43" w:rsidRPr="008C3D43" w:rsidRDefault="008C3D43" w:rsidP="008C3D43">
                  <w:pPr>
                    <w:spacing w:after="0" w:line="240" w:lineRule="auto"/>
                    <w:rPr>
                      <w:rFonts w:ascii="Arial" w:eastAsia="Times New Roman" w:hAnsi="Arial" w:cs="Arial"/>
                      <w:i/>
                      <w:iCs/>
                      <w:sz w:val="24"/>
                      <w:szCs w:val="24"/>
                      <w:lang w:eastAsia="en-GB"/>
                    </w:rPr>
                  </w:pPr>
                  <w:r w:rsidRPr="008C3D43">
                    <w:rPr>
                      <w:rFonts w:ascii="Arial" w:eastAsia="Times New Roman" w:hAnsi="Arial" w:cs="Arial"/>
                      <w:i/>
                      <w:iCs/>
                      <w:sz w:val="24"/>
                      <w:szCs w:val="24"/>
                      <w:lang w:eastAsia="en-GB"/>
                    </w:rPr>
                    <w:t>The proposal has provision for</w:t>
                  </w:r>
                  <w:r w:rsidRPr="008C3D43">
                    <w:rPr>
                      <w:rFonts w:ascii="Arial" w:eastAsia="Times New Roman" w:hAnsi="Arial" w:cs="Arial"/>
                      <w:b/>
                      <w:bCs/>
                      <w:i/>
                      <w:iCs/>
                      <w:sz w:val="24"/>
                      <w:szCs w:val="24"/>
                      <w:lang w:eastAsia="en-GB"/>
                    </w:rPr>
                    <w:t xml:space="preserve"> </w:t>
                  </w:r>
                  <w:r w:rsidRPr="008C3D43">
                    <w:rPr>
                      <w:rFonts w:ascii="Arial" w:eastAsia="Times New Roman" w:hAnsi="Arial" w:cs="Arial"/>
                      <w:i/>
                      <w:iCs/>
                      <w:sz w:val="24"/>
                      <w:szCs w:val="24"/>
                      <w:lang w:eastAsia="en-GB"/>
                    </w:rPr>
                    <w:t xml:space="preserve">4no. cycle spaces which have been observed within the rear gardens of submitted drawing no:  26TheChase-204.  Cycle storage should be secure and sheltered.   The proposal is in line with the standard set out in The London Plan 2021 – chapter 10 transport – Table 10.2 – Minimum cycle parking standards for a C3 Class building.  </w:t>
                  </w:r>
                </w:p>
                <w:p w14:paraId="561EAA5C" w14:textId="77777777" w:rsidR="008C3D43" w:rsidRPr="008C3D43" w:rsidRDefault="008C3D43" w:rsidP="008C3D43">
                  <w:pPr>
                    <w:spacing w:after="0" w:line="240" w:lineRule="auto"/>
                    <w:rPr>
                      <w:rFonts w:ascii="Arial" w:eastAsia="Times New Roman" w:hAnsi="Arial" w:cs="Arial"/>
                      <w:b/>
                      <w:bCs/>
                      <w:i/>
                      <w:iCs/>
                      <w:sz w:val="24"/>
                      <w:szCs w:val="24"/>
                      <w:lang w:eastAsia="en-GB"/>
                    </w:rPr>
                  </w:pPr>
                </w:p>
                <w:p w14:paraId="717A63E9" w14:textId="77777777" w:rsidR="008C3D43" w:rsidRPr="008C3D43" w:rsidRDefault="008C3D43" w:rsidP="008C3D43">
                  <w:pPr>
                    <w:spacing w:after="0" w:line="240" w:lineRule="auto"/>
                    <w:rPr>
                      <w:rFonts w:ascii="Arial" w:eastAsia="Times New Roman" w:hAnsi="Arial" w:cs="Arial"/>
                      <w:i/>
                      <w:iCs/>
                      <w:sz w:val="24"/>
                      <w:szCs w:val="24"/>
                      <w:lang w:eastAsia="en-GB"/>
                    </w:rPr>
                  </w:pPr>
                  <w:r w:rsidRPr="008C3D43">
                    <w:rPr>
                      <w:rFonts w:ascii="Arial" w:eastAsia="Times New Roman" w:hAnsi="Arial" w:cs="Arial"/>
                      <w:b/>
                      <w:bCs/>
                      <w:i/>
                      <w:iCs/>
                      <w:sz w:val="24"/>
                      <w:szCs w:val="24"/>
                      <w:lang w:eastAsia="en-GB"/>
                    </w:rPr>
                    <w:t>Trip Generation:</w:t>
                  </w:r>
                </w:p>
                <w:p w14:paraId="7F57CF56" w14:textId="77777777" w:rsidR="008C3D43" w:rsidRPr="008C3D43" w:rsidRDefault="008C3D43" w:rsidP="008C3D43">
                  <w:pPr>
                    <w:spacing w:after="0" w:line="240" w:lineRule="auto"/>
                    <w:rPr>
                      <w:rFonts w:ascii="Arial" w:eastAsia="Times New Roman" w:hAnsi="Arial" w:cs="Arial"/>
                      <w:b/>
                      <w:bCs/>
                      <w:i/>
                      <w:iCs/>
                      <w:sz w:val="24"/>
                      <w:szCs w:val="24"/>
                      <w:lang w:eastAsia="en-GB"/>
                    </w:rPr>
                  </w:pPr>
                </w:p>
                <w:p w14:paraId="66BA1372" w14:textId="77777777" w:rsidR="008C3D43" w:rsidRPr="008C3D43" w:rsidRDefault="008C3D43" w:rsidP="008C3D43">
                  <w:pPr>
                    <w:spacing w:after="0" w:line="240" w:lineRule="auto"/>
                    <w:rPr>
                      <w:rFonts w:ascii="Arial" w:eastAsia="Times New Roman" w:hAnsi="Arial" w:cs="Arial"/>
                      <w:i/>
                      <w:iCs/>
                      <w:sz w:val="24"/>
                      <w:szCs w:val="24"/>
                      <w:lang w:eastAsia="en-GB"/>
                    </w:rPr>
                  </w:pPr>
                  <w:r w:rsidRPr="008C3D43">
                    <w:rPr>
                      <w:rFonts w:ascii="Arial" w:eastAsia="Times New Roman" w:hAnsi="Arial" w:cs="Arial"/>
                      <w:i/>
                      <w:iCs/>
                      <w:sz w:val="24"/>
                      <w:szCs w:val="24"/>
                      <w:lang w:eastAsia="en-GB"/>
                    </w:rPr>
                    <w:t xml:space="preserve">The nature of the proposed development is unlikely to result in a material increase in additional vehicle trips to and from site.  No significant or severe impact on the transport network is identified.   </w:t>
                  </w:r>
                </w:p>
                <w:p w14:paraId="0B88EA56" w14:textId="77777777" w:rsidR="008C3D43" w:rsidRPr="008C3D43" w:rsidRDefault="008C3D43" w:rsidP="008C3D43">
                  <w:pPr>
                    <w:spacing w:after="0" w:line="240" w:lineRule="auto"/>
                    <w:rPr>
                      <w:rFonts w:ascii="Arial" w:eastAsia="Times New Roman" w:hAnsi="Arial" w:cs="Arial"/>
                      <w:i/>
                      <w:iCs/>
                      <w:sz w:val="24"/>
                      <w:szCs w:val="24"/>
                      <w:lang w:eastAsia="en-GB"/>
                    </w:rPr>
                  </w:pPr>
                </w:p>
                <w:p w14:paraId="1E92AAA1" w14:textId="77777777" w:rsidR="008C3D43" w:rsidRPr="008C3D43" w:rsidRDefault="008C3D43" w:rsidP="008C3D43">
                  <w:pPr>
                    <w:spacing w:after="0" w:line="240" w:lineRule="auto"/>
                    <w:rPr>
                      <w:rFonts w:ascii="Arial" w:eastAsia="Times New Roman" w:hAnsi="Arial" w:cs="Arial"/>
                      <w:b/>
                      <w:bCs/>
                      <w:i/>
                      <w:iCs/>
                      <w:sz w:val="24"/>
                      <w:szCs w:val="24"/>
                      <w:lang w:eastAsia="en-GB"/>
                    </w:rPr>
                  </w:pPr>
                  <w:r w:rsidRPr="008C3D43">
                    <w:rPr>
                      <w:rFonts w:ascii="Arial" w:eastAsia="Times New Roman" w:hAnsi="Arial" w:cs="Arial"/>
                      <w:b/>
                      <w:bCs/>
                      <w:i/>
                      <w:iCs/>
                      <w:sz w:val="24"/>
                      <w:szCs w:val="24"/>
                      <w:lang w:eastAsia="en-GB"/>
                    </w:rPr>
                    <w:t>Conclusion:</w:t>
                  </w:r>
                </w:p>
                <w:p w14:paraId="7BA89D9A" w14:textId="77777777" w:rsidR="008C3D43" w:rsidRPr="008C3D43" w:rsidRDefault="008C3D43" w:rsidP="008C3D43">
                  <w:pPr>
                    <w:spacing w:after="0" w:line="240" w:lineRule="auto"/>
                    <w:rPr>
                      <w:rFonts w:ascii="Arial" w:eastAsia="Times New Roman" w:hAnsi="Arial" w:cs="Arial"/>
                      <w:b/>
                      <w:bCs/>
                      <w:i/>
                      <w:iCs/>
                      <w:sz w:val="24"/>
                      <w:szCs w:val="24"/>
                      <w:lang w:eastAsia="en-GB"/>
                    </w:rPr>
                  </w:pPr>
                </w:p>
                <w:p w14:paraId="0EB32937" w14:textId="77777777" w:rsidR="008C3D43" w:rsidRPr="008C3D43" w:rsidRDefault="008C3D43" w:rsidP="008C3D43">
                  <w:pPr>
                    <w:spacing w:after="0" w:line="240" w:lineRule="auto"/>
                    <w:rPr>
                      <w:rFonts w:ascii="Arial" w:eastAsia="Times New Roman" w:hAnsi="Arial" w:cs="Arial"/>
                      <w:sz w:val="24"/>
                      <w:szCs w:val="24"/>
                      <w:lang w:eastAsia="en-GB"/>
                    </w:rPr>
                  </w:pPr>
                  <w:r w:rsidRPr="008C3D43">
                    <w:rPr>
                      <w:rFonts w:ascii="Arial" w:eastAsia="Times New Roman" w:hAnsi="Arial" w:cs="Arial"/>
                      <w:i/>
                      <w:iCs/>
                      <w:sz w:val="24"/>
                      <w:szCs w:val="24"/>
                      <w:lang w:eastAsia="en-GB"/>
                    </w:rPr>
                    <w:lastRenderedPageBreak/>
                    <w:t>Harrow Highway Authority has considered the proposal and does not wish to restrict the granting of planning permission.  The proposal is unlikely to result in a severe or harmful impact for the surrounding highway network, therefore, Highways have no objection</w:t>
                  </w:r>
                  <w:r w:rsidRPr="008C3D43">
                    <w:rPr>
                      <w:rFonts w:ascii="Arial" w:eastAsia="Times New Roman" w:hAnsi="Arial" w:cs="Arial"/>
                      <w:sz w:val="24"/>
                      <w:szCs w:val="24"/>
                      <w:lang w:eastAsia="en-GB"/>
                    </w:rPr>
                    <w:t>.”</w:t>
                  </w:r>
                </w:p>
                <w:p w14:paraId="0A40D7A9" w14:textId="77777777" w:rsidR="008C3D43" w:rsidRPr="008C3D43" w:rsidRDefault="008C3D43" w:rsidP="008C3D43">
                  <w:pPr>
                    <w:spacing w:after="0" w:line="240" w:lineRule="auto"/>
                    <w:rPr>
                      <w:rFonts w:ascii="Arial" w:eastAsia="Times New Roman" w:hAnsi="Arial" w:cs="Times New Roman"/>
                      <w:sz w:val="24"/>
                      <w:szCs w:val="24"/>
                      <w:lang w:eastAsia="en-GB"/>
                    </w:rPr>
                  </w:pPr>
                </w:p>
                <w:p w14:paraId="749E161B" w14:textId="77777777" w:rsidR="008C3D43" w:rsidRPr="008C3D43" w:rsidRDefault="008C3D43" w:rsidP="008C3D43">
                  <w:pPr>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Waste Management Policy Officer – No response</w:t>
                  </w:r>
                </w:p>
                <w:p w14:paraId="6FC2EDFC" w14:textId="77777777" w:rsidR="008C3D43" w:rsidRPr="008C3D43" w:rsidRDefault="008C3D43" w:rsidP="008C3D43">
                  <w:pPr>
                    <w:spacing w:after="0" w:line="240" w:lineRule="auto"/>
                    <w:rPr>
                      <w:rFonts w:ascii="Arial" w:eastAsia="Times New Roman" w:hAnsi="Arial" w:cs="Times New Roman"/>
                      <w:sz w:val="24"/>
                      <w:szCs w:val="24"/>
                      <w:lang w:eastAsia="en-GB"/>
                    </w:rPr>
                  </w:pPr>
                </w:p>
                <w:p w14:paraId="2430D735" w14:textId="77777777" w:rsidR="008C3D43" w:rsidRPr="008C3D43" w:rsidRDefault="008C3D43" w:rsidP="008C3D43">
                  <w:pPr>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Drainage Team Leader – No response</w:t>
                  </w:r>
                </w:p>
                <w:p w14:paraId="00BCCD12" w14:textId="77777777" w:rsidR="008C3D43" w:rsidRPr="008C3D43" w:rsidRDefault="008C3D43" w:rsidP="008C3D43">
                  <w:pPr>
                    <w:spacing w:after="0" w:line="240" w:lineRule="auto"/>
                    <w:rPr>
                      <w:rFonts w:ascii="Arial" w:eastAsia="Times New Roman" w:hAnsi="Arial" w:cs="Times New Roman"/>
                      <w:sz w:val="24"/>
                      <w:szCs w:val="24"/>
                      <w:lang w:eastAsia="en-GB"/>
                    </w:rPr>
                  </w:pPr>
                </w:p>
              </w:tc>
            </w:tr>
          </w:tbl>
          <w:p w14:paraId="240EC63D"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b/>
                <w:sz w:val="24"/>
                <w:szCs w:val="24"/>
                <w:highlight w:val="yellow"/>
                <w:u w:val="single"/>
                <w:shd w:val="clear" w:color="auto" w:fill="FFFF00"/>
                <w:lang w:eastAsia="en-GB"/>
              </w:rPr>
            </w:pPr>
          </w:p>
          <w:p w14:paraId="65D7E1CF"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b/>
                <w:sz w:val="24"/>
                <w:szCs w:val="24"/>
                <w:highlight w:val="yellow"/>
                <w:u w:val="single"/>
                <w:shd w:val="clear" w:color="auto" w:fill="FFFF00"/>
                <w:lang w:eastAsia="en-GB"/>
              </w:rPr>
            </w:pPr>
          </w:p>
          <w:p w14:paraId="25FE9F43"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lang w:eastAsia="en-GB"/>
              </w:rPr>
              <w:t xml:space="preserve">5.0 </w:t>
            </w:r>
            <w:r w:rsidRPr="008C3D43">
              <w:rPr>
                <w:rFonts w:ascii="Arial" w:eastAsia="Times New Roman" w:hAnsi="Arial" w:cs="Times New Roman"/>
                <w:b/>
                <w:sz w:val="24"/>
                <w:szCs w:val="24"/>
                <w:lang w:eastAsia="en-GB"/>
              </w:rPr>
              <w:tab/>
            </w:r>
            <w:r w:rsidRPr="008C3D43">
              <w:rPr>
                <w:rFonts w:ascii="Arial" w:eastAsia="Times New Roman" w:hAnsi="Arial" w:cs="Times New Roman"/>
                <w:b/>
                <w:sz w:val="24"/>
                <w:szCs w:val="24"/>
                <w:u w:val="single"/>
                <w:lang w:eastAsia="en-GB"/>
              </w:rPr>
              <w:t>POLICIES</w:t>
            </w:r>
          </w:p>
          <w:p w14:paraId="343097BF" w14:textId="77777777" w:rsidR="008C3D43" w:rsidRPr="008C3D43" w:rsidRDefault="008C3D43" w:rsidP="008C3D43">
            <w:pPr>
              <w:tabs>
                <w:tab w:val="left" w:pos="993"/>
              </w:tabs>
              <w:spacing w:after="0" w:line="240" w:lineRule="auto"/>
              <w:jc w:val="both"/>
              <w:rPr>
                <w:rFonts w:ascii="Arial" w:eastAsia="Times New Roman" w:hAnsi="Arial" w:cs="Arial"/>
                <w:sz w:val="24"/>
                <w:szCs w:val="24"/>
                <w:lang w:eastAsia="en-GB"/>
              </w:rPr>
            </w:pPr>
          </w:p>
          <w:p w14:paraId="473A3C06" w14:textId="77777777" w:rsidR="008C3D43" w:rsidRPr="008C3D43" w:rsidRDefault="008C3D43" w:rsidP="008C3D43">
            <w:pPr>
              <w:spacing w:after="200" w:line="240" w:lineRule="auto"/>
              <w:ind w:left="851" w:hanging="851"/>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5.1 </w:t>
            </w:r>
            <w:r w:rsidRPr="008C3D43">
              <w:rPr>
                <w:rFonts w:ascii="Arial" w:eastAsia="Times New Roman" w:hAnsi="Arial" w:cs="Arial"/>
                <w:sz w:val="24"/>
                <w:szCs w:val="24"/>
                <w:lang w:eastAsia="en-GB"/>
              </w:rPr>
              <w:tab/>
              <w:t>Section 38(6) of the Planning and Compulsory Purchase Act 2004 requires that:</w:t>
            </w:r>
          </w:p>
          <w:p w14:paraId="201D9084" w14:textId="77777777" w:rsidR="008C3D43" w:rsidRPr="008C3D43" w:rsidRDefault="008C3D43" w:rsidP="008C3D43">
            <w:pPr>
              <w:tabs>
                <w:tab w:val="left" w:pos="0"/>
              </w:tabs>
              <w:spacing w:after="200" w:line="240" w:lineRule="auto"/>
              <w:ind w:left="851" w:hanging="851"/>
              <w:contextualSpacing/>
              <w:jc w:val="both"/>
              <w:rPr>
                <w:rFonts w:ascii="Arial" w:eastAsia="Times New Roman" w:hAnsi="Arial" w:cs="Arial"/>
                <w:sz w:val="24"/>
                <w:szCs w:val="24"/>
                <w:lang w:eastAsia="en-GB"/>
              </w:rPr>
            </w:pPr>
          </w:p>
          <w:p w14:paraId="293DE5BB" w14:textId="77777777" w:rsidR="008C3D43" w:rsidRPr="008C3D43" w:rsidRDefault="008C3D43" w:rsidP="008C3D43">
            <w:pPr>
              <w:spacing w:after="200" w:line="240" w:lineRule="auto"/>
              <w:ind w:left="851" w:hanging="851"/>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5.2 </w:t>
            </w:r>
            <w:r w:rsidRPr="008C3D43">
              <w:rPr>
                <w:rFonts w:ascii="Arial" w:eastAsia="Times New Roman" w:hAnsi="Arial" w:cs="Arial"/>
                <w:sz w:val="24"/>
                <w:szCs w:val="24"/>
                <w:lang w:eastAsia="en-GB"/>
              </w:rPr>
              <w:tab/>
              <w:t>‘If regard is to be had to the Development Plan for the purpose of any determination to be made under the Planning Acts, the determination must be made in accordance with the Plan unless material considerations indicate otherwise.’</w:t>
            </w:r>
          </w:p>
          <w:p w14:paraId="46A2FF3D" w14:textId="77777777" w:rsidR="008C3D43" w:rsidRPr="008C3D43" w:rsidRDefault="008C3D43" w:rsidP="008C3D43">
            <w:pPr>
              <w:tabs>
                <w:tab w:val="left" w:pos="0"/>
              </w:tabs>
              <w:spacing w:after="200" w:line="240" w:lineRule="auto"/>
              <w:ind w:left="851" w:hanging="851"/>
              <w:contextualSpacing/>
              <w:jc w:val="both"/>
              <w:rPr>
                <w:rFonts w:ascii="Arial" w:eastAsia="Times New Roman" w:hAnsi="Arial" w:cs="Arial"/>
                <w:sz w:val="24"/>
                <w:szCs w:val="24"/>
                <w:lang w:eastAsia="en-GB"/>
              </w:rPr>
            </w:pPr>
          </w:p>
          <w:p w14:paraId="7626ABDC" w14:textId="77777777" w:rsidR="008C3D43" w:rsidRPr="008C3D43" w:rsidRDefault="008C3D43" w:rsidP="008C3D43">
            <w:pPr>
              <w:spacing w:after="200" w:line="240" w:lineRule="auto"/>
              <w:ind w:left="851" w:hanging="851"/>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5.3 </w:t>
            </w:r>
            <w:r w:rsidRPr="008C3D43">
              <w:rPr>
                <w:rFonts w:ascii="Arial" w:eastAsia="Times New Roman" w:hAnsi="Arial" w:cs="Arial"/>
                <w:sz w:val="24"/>
                <w:szCs w:val="24"/>
                <w:lang w:eastAsia="en-GB"/>
              </w:rPr>
              <w:tab/>
              <w:t xml:space="preserve">The Government has issued the National Planning Policy Framework [NPPF 2023] which sets out the Government’s planning policies for England and how these should be </w:t>
            </w:r>
            <w:proofErr w:type="gramStart"/>
            <w:r w:rsidRPr="008C3D43">
              <w:rPr>
                <w:rFonts w:ascii="Arial" w:eastAsia="Times New Roman" w:hAnsi="Arial" w:cs="Arial"/>
                <w:sz w:val="24"/>
                <w:szCs w:val="24"/>
                <w:lang w:eastAsia="en-GB"/>
              </w:rPr>
              <w:t>applied, and</w:t>
            </w:r>
            <w:proofErr w:type="gramEnd"/>
            <w:r w:rsidRPr="008C3D43">
              <w:rPr>
                <w:rFonts w:ascii="Arial" w:eastAsia="Times New Roman" w:hAnsi="Arial" w:cs="Arial"/>
                <w:sz w:val="24"/>
                <w:szCs w:val="24"/>
                <w:lang w:eastAsia="en-GB"/>
              </w:rPr>
              <w:t xml:space="preserve"> is a material consideration in the determination of this application.</w:t>
            </w:r>
          </w:p>
          <w:p w14:paraId="449C1BEB" w14:textId="77777777" w:rsidR="008C3D43" w:rsidRPr="008C3D43" w:rsidRDefault="008C3D43" w:rsidP="008C3D43">
            <w:pPr>
              <w:tabs>
                <w:tab w:val="left" w:pos="0"/>
              </w:tabs>
              <w:spacing w:after="200" w:line="240" w:lineRule="auto"/>
              <w:ind w:left="851" w:hanging="851"/>
              <w:contextualSpacing/>
              <w:jc w:val="both"/>
              <w:rPr>
                <w:rFonts w:ascii="Arial" w:eastAsia="Times New Roman" w:hAnsi="Arial" w:cs="Arial"/>
                <w:sz w:val="24"/>
                <w:szCs w:val="24"/>
                <w:lang w:eastAsia="en-GB"/>
              </w:rPr>
            </w:pPr>
          </w:p>
          <w:p w14:paraId="33E7F019" w14:textId="77777777" w:rsidR="008C3D43" w:rsidRPr="008C3D43" w:rsidRDefault="008C3D43" w:rsidP="008C3D43">
            <w:pPr>
              <w:spacing w:after="200" w:line="240" w:lineRule="auto"/>
              <w:ind w:left="851" w:hanging="851"/>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5.4 </w:t>
            </w:r>
            <w:r w:rsidRPr="008C3D43">
              <w:rPr>
                <w:rFonts w:ascii="Arial" w:eastAsia="Times New Roman" w:hAnsi="Arial" w:cs="Arial"/>
                <w:sz w:val="24"/>
                <w:szCs w:val="24"/>
                <w:lang w:eastAsia="en-GB"/>
              </w:rPr>
              <w:tab/>
              <w:t>In this instance, the Development Plan comprises The London Plan 2021 [LP] and the Local Development Framework [LDF]. The LDF comprises The Harrow Core Strategy 2012 [CS], Harrow and Wealdstone Area Action Plan 2013 [AAP], the Development Management Policies Local Plan 2013 [DMP], the Site Allocations Local Plan [SALP] 2013 and Harrow Local Area Map 2013 [LAP]. The relevant polices are referenced within the report below and a summary within Informative 1</w:t>
            </w:r>
          </w:p>
          <w:p w14:paraId="63F2ADDF"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b/>
                <w:sz w:val="24"/>
                <w:szCs w:val="24"/>
                <w:lang w:eastAsia="en-GB"/>
              </w:rPr>
            </w:pPr>
          </w:p>
          <w:p w14:paraId="70052617"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lang w:eastAsia="en-GB"/>
              </w:rPr>
              <w:t xml:space="preserve">6.0     </w:t>
            </w:r>
            <w:r w:rsidRPr="008C3D43">
              <w:rPr>
                <w:rFonts w:ascii="Arial" w:eastAsia="Times New Roman" w:hAnsi="Arial" w:cs="Times New Roman"/>
                <w:b/>
                <w:sz w:val="24"/>
                <w:szCs w:val="24"/>
                <w:lang w:eastAsia="en-GB"/>
              </w:rPr>
              <w:tab/>
            </w:r>
            <w:r w:rsidRPr="008C3D43">
              <w:rPr>
                <w:rFonts w:ascii="Arial" w:eastAsia="Times New Roman" w:hAnsi="Arial" w:cs="Times New Roman"/>
                <w:b/>
                <w:sz w:val="24"/>
                <w:szCs w:val="24"/>
                <w:u w:val="single"/>
                <w:lang w:eastAsia="en-GB"/>
              </w:rPr>
              <w:t xml:space="preserve">ASSESSMENT </w:t>
            </w:r>
          </w:p>
          <w:p w14:paraId="109337A5" w14:textId="77777777" w:rsidR="008C3D43" w:rsidRPr="008C3D43" w:rsidRDefault="008C3D43" w:rsidP="008C3D43">
            <w:pPr>
              <w:tabs>
                <w:tab w:val="left" w:pos="993"/>
              </w:tabs>
              <w:autoSpaceDE w:val="0"/>
              <w:autoSpaceDN w:val="0"/>
              <w:adjustRightInd w:val="0"/>
              <w:spacing w:after="0" w:line="240" w:lineRule="auto"/>
              <w:jc w:val="both"/>
              <w:rPr>
                <w:rFonts w:ascii="Arial" w:eastAsia="Times New Roman" w:hAnsi="Arial" w:cs="Times New Roman"/>
                <w:b/>
                <w:sz w:val="24"/>
                <w:szCs w:val="24"/>
                <w:u w:val="single"/>
                <w:lang w:eastAsia="en-GB"/>
              </w:rPr>
            </w:pPr>
            <w:r w:rsidRPr="008C3D43">
              <w:rPr>
                <w:rFonts w:ascii="Arial" w:eastAsia="Times New Roman" w:hAnsi="Arial" w:cs="Times New Roman"/>
                <w:b/>
                <w:sz w:val="24"/>
                <w:szCs w:val="24"/>
                <w:u w:val="single"/>
                <w:lang w:eastAsia="en-GB"/>
              </w:rPr>
              <w:t xml:space="preserve">  </w:t>
            </w:r>
          </w:p>
          <w:p w14:paraId="7ACA6F02"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6.1</w:t>
            </w:r>
            <w:r w:rsidRPr="008C3D43">
              <w:rPr>
                <w:rFonts w:ascii="Arial" w:eastAsia="Times New Roman" w:hAnsi="Arial" w:cs="Times New Roman"/>
                <w:sz w:val="24"/>
                <w:szCs w:val="24"/>
                <w:lang w:eastAsia="en-GB"/>
              </w:rPr>
              <w:tab/>
              <w:t xml:space="preserve">The main issues </w:t>
            </w:r>
            <w:proofErr w:type="gramStart"/>
            <w:r w:rsidRPr="008C3D43">
              <w:rPr>
                <w:rFonts w:ascii="Arial" w:eastAsia="Times New Roman" w:hAnsi="Arial" w:cs="Times New Roman"/>
                <w:sz w:val="24"/>
                <w:szCs w:val="24"/>
                <w:lang w:eastAsia="en-GB"/>
              </w:rPr>
              <w:t>are;</w:t>
            </w:r>
            <w:proofErr w:type="gramEnd"/>
            <w:r w:rsidRPr="008C3D43">
              <w:rPr>
                <w:rFonts w:ascii="Arial" w:eastAsia="Times New Roman" w:hAnsi="Arial" w:cs="Times New Roman"/>
                <w:sz w:val="24"/>
                <w:szCs w:val="24"/>
                <w:lang w:eastAsia="en-GB"/>
              </w:rPr>
              <w:t xml:space="preserve"> </w:t>
            </w:r>
          </w:p>
          <w:p w14:paraId="4311972A"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     </w:t>
            </w:r>
          </w:p>
          <w:p w14:paraId="14E0EE6B" w14:textId="77777777" w:rsidR="008C3D43" w:rsidRPr="008C3D43" w:rsidRDefault="008C3D43" w:rsidP="008C3D43">
            <w:pPr>
              <w:numPr>
                <w:ilvl w:val="1"/>
                <w:numId w:val="6"/>
              </w:numPr>
              <w:autoSpaceDE w:val="0"/>
              <w:autoSpaceDN w:val="0"/>
              <w:adjustRightInd w:val="0"/>
              <w:spacing w:after="0" w:line="240" w:lineRule="auto"/>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Principle of the Development</w:t>
            </w:r>
          </w:p>
          <w:p w14:paraId="14272F47" w14:textId="77777777" w:rsidR="008C3D43" w:rsidRPr="008C3D43" w:rsidRDefault="008C3D43" w:rsidP="008C3D43">
            <w:pPr>
              <w:numPr>
                <w:ilvl w:val="1"/>
                <w:numId w:val="6"/>
              </w:numPr>
              <w:autoSpaceDE w:val="0"/>
              <w:autoSpaceDN w:val="0"/>
              <w:adjustRightInd w:val="0"/>
              <w:spacing w:after="0" w:line="240" w:lineRule="auto"/>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Character, Appearance and Design</w:t>
            </w:r>
          </w:p>
          <w:p w14:paraId="3E4D774F" w14:textId="77777777" w:rsidR="008C3D43" w:rsidRPr="008C3D43" w:rsidRDefault="008C3D43" w:rsidP="008C3D43">
            <w:pPr>
              <w:numPr>
                <w:ilvl w:val="1"/>
                <w:numId w:val="6"/>
              </w:numPr>
              <w:autoSpaceDE w:val="0"/>
              <w:autoSpaceDN w:val="0"/>
              <w:adjustRightInd w:val="0"/>
              <w:spacing w:after="0" w:line="240" w:lineRule="auto"/>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Residential Amenity</w:t>
            </w:r>
          </w:p>
          <w:p w14:paraId="3CE6D43C" w14:textId="77777777" w:rsidR="008C3D43" w:rsidRPr="008C3D43" w:rsidRDefault="008C3D43" w:rsidP="008C3D43">
            <w:pPr>
              <w:numPr>
                <w:ilvl w:val="1"/>
                <w:numId w:val="6"/>
              </w:numPr>
              <w:autoSpaceDE w:val="0"/>
              <w:autoSpaceDN w:val="0"/>
              <w:adjustRightInd w:val="0"/>
              <w:spacing w:after="0" w:line="240" w:lineRule="auto"/>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Traffic, Parking and Refuse</w:t>
            </w:r>
          </w:p>
          <w:p w14:paraId="7E68E706" w14:textId="77777777" w:rsidR="008C3D43" w:rsidRPr="008C3D43" w:rsidRDefault="008C3D43" w:rsidP="008C3D43">
            <w:pPr>
              <w:numPr>
                <w:ilvl w:val="1"/>
                <w:numId w:val="6"/>
              </w:numPr>
              <w:autoSpaceDE w:val="0"/>
              <w:autoSpaceDN w:val="0"/>
              <w:adjustRightInd w:val="0"/>
              <w:spacing w:after="0" w:line="240" w:lineRule="auto"/>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Development and Flood Risk</w:t>
            </w:r>
          </w:p>
          <w:p w14:paraId="1973BA3B" w14:textId="77777777" w:rsidR="008C3D43" w:rsidRPr="008C3D43" w:rsidRDefault="008C3D43" w:rsidP="008C3D43">
            <w:pPr>
              <w:numPr>
                <w:ilvl w:val="1"/>
                <w:numId w:val="6"/>
              </w:numPr>
              <w:autoSpaceDE w:val="0"/>
              <w:autoSpaceDN w:val="0"/>
              <w:adjustRightInd w:val="0"/>
              <w:spacing w:after="0" w:line="240" w:lineRule="auto"/>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Sustainability</w:t>
            </w:r>
          </w:p>
          <w:p w14:paraId="07BC3664" w14:textId="77777777" w:rsidR="008C3D43" w:rsidRPr="008C3D43" w:rsidRDefault="008C3D43" w:rsidP="008C3D43">
            <w:pPr>
              <w:numPr>
                <w:ilvl w:val="1"/>
                <w:numId w:val="6"/>
              </w:numPr>
              <w:autoSpaceDE w:val="0"/>
              <w:autoSpaceDN w:val="0"/>
              <w:adjustRightInd w:val="0"/>
              <w:spacing w:after="0" w:line="240" w:lineRule="auto"/>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Fire Safety</w:t>
            </w:r>
          </w:p>
          <w:p w14:paraId="5A7F3C58"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5E3AE7A4"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14D55918"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57C7B161"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22ECB0E7"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6D4B5F83"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7F9C1D5F"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231FBE39"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13D15C2A"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b/>
                <w:sz w:val="24"/>
                <w:szCs w:val="24"/>
                <w:lang w:eastAsia="en-GB"/>
              </w:rPr>
              <w:t xml:space="preserve">6.2 </w:t>
            </w:r>
            <w:r w:rsidRPr="008C3D43">
              <w:rPr>
                <w:rFonts w:ascii="Arial" w:eastAsia="Times New Roman" w:hAnsi="Arial" w:cs="Times New Roman"/>
                <w:b/>
                <w:sz w:val="24"/>
                <w:szCs w:val="24"/>
                <w:lang w:eastAsia="en-GB"/>
              </w:rPr>
              <w:tab/>
              <w:t xml:space="preserve">Principle of Development </w:t>
            </w:r>
          </w:p>
          <w:p w14:paraId="61C9675C" w14:textId="77777777" w:rsidR="008C3D43" w:rsidRPr="008C3D43" w:rsidRDefault="008C3D43" w:rsidP="008C3D43">
            <w:pPr>
              <w:tabs>
                <w:tab w:val="left" w:pos="993"/>
              </w:tabs>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lastRenderedPageBreak/>
              <w:t xml:space="preserve">            </w:t>
            </w:r>
          </w:p>
          <w:p w14:paraId="068F25CB"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6.2.1</w:t>
            </w:r>
            <w:r w:rsidRPr="008C3D43">
              <w:rPr>
                <w:rFonts w:ascii="Arial" w:eastAsia="Times New Roman" w:hAnsi="Arial" w:cs="Times New Roman"/>
                <w:sz w:val="24"/>
                <w:szCs w:val="24"/>
                <w:lang w:eastAsia="en-GB"/>
              </w:rPr>
              <w:tab/>
              <w:t>The relevant policies are:</w:t>
            </w:r>
          </w:p>
          <w:p w14:paraId="3CA98967"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p>
          <w:p w14:paraId="4F091826" w14:textId="77777777" w:rsidR="008C3D43" w:rsidRPr="008C3D43" w:rsidRDefault="008C3D43" w:rsidP="008C3D43">
            <w:pPr>
              <w:numPr>
                <w:ilvl w:val="2"/>
                <w:numId w:val="3"/>
              </w:numPr>
              <w:autoSpaceDE w:val="0"/>
              <w:autoSpaceDN w:val="0"/>
              <w:adjustRightInd w:val="0"/>
              <w:spacing w:after="0" w:line="240" w:lineRule="auto"/>
              <w:ind w:left="1474"/>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National Planning Policy Framework (2023)</w:t>
            </w:r>
          </w:p>
          <w:p w14:paraId="2AF03A94" w14:textId="77777777" w:rsidR="008C3D43" w:rsidRPr="008C3D43" w:rsidRDefault="008C3D43" w:rsidP="008C3D43">
            <w:pPr>
              <w:numPr>
                <w:ilvl w:val="2"/>
                <w:numId w:val="3"/>
              </w:numPr>
              <w:autoSpaceDE w:val="0"/>
              <w:autoSpaceDN w:val="0"/>
              <w:adjustRightInd w:val="0"/>
              <w:spacing w:after="0" w:line="240" w:lineRule="auto"/>
              <w:ind w:left="1474"/>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The London Plan 2021: H1, H2 and H10</w:t>
            </w:r>
          </w:p>
          <w:p w14:paraId="5D041243" w14:textId="77777777" w:rsidR="008C3D43" w:rsidRPr="008C3D43" w:rsidRDefault="008C3D43" w:rsidP="008C3D43">
            <w:pPr>
              <w:numPr>
                <w:ilvl w:val="2"/>
                <w:numId w:val="3"/>
              </w:numPr>
              <w:autoSpaceDE w:val="0"/>
              <w:autoSpaceDN w:val="0"/>
              <w:adjustRightInd w:val="0"/>
              <w:spacing w:after="0" w:line="240" w:lineRule="auto"/>
              <w:ind w:left="1474"/>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Harrow Core Strategy 2012: CS1.A, CS1.B, CS1.H, CS1.I</w:t>
            </w:r>
          </w:p>
          <w:p w14:paraId="003D6DA9" w14:textId="77777777" w:rsidR="008C3D43" w:rsidRPr="008C3D43" w:rsidRDefault="008C3D43" w:rsidP="008C3D43">
            <w:pPr>
              <w:numPr>
                <w:ilvl w:val="2"/>
                <w:numId w:val="3"/>
              </w:numPr>
              <w:autoSpaceDE w:val="0"/>
              <w:autoSpaceDN w:val="0"/>
              <w:adjustRightInd w:val="0"/>
              <w:spacing w:after="0" w:line="240" w:lineRule="auto"/>
              <w:ind w:left="1474"/>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Harrow Development Management Polices Local Plan (2013): DM1, DM24 </w:t>
            </w:r>
          </w:p>
          <w:p w14:paraId="4FA48D4A" w14:textId="77777777" w:rsidR="008C3D43" w:rsidRPr="008C3D43" w:rsidRDefault="008C3D43" w:rsidP="008C3D43">
            <w:pPr>
              <w:spacing w:after="0" w:line="240" w:lineRule="auto"/>
              <w:ind w:left="851" w:hanging="851"/>
              <w:contextualSpacing/>
              <w:jc w:val="both"/>
              <w:rPr>
                <w:rFonts w:ascii="Arial" w:eastAsia="Times New Roman" w:hAnsi="Arial" w:cs="Times New Roman"/>
                <w:sz w:val="24"/>
                <w:szCs w:val="24"/>
                <w:lang w:eastAsia="en-GB"/>
              </w:rPr>
            </w:pPr>
          </w:p>
          <w:p w14:paraId="76CD1FC1" w14:textId="77777777" w:rsidR="008C3D43" w:rsidRPr="008C3D43" w:rsidRDefault="008C3D43" w:rsidP="008C3D43">
            <w:pPr>
              <w:autoSpaceDE w:val="0"/>
              <w:autoSpaceDN w:val="0"/>
              <w:adjustRightInd w:val="0"/>
              <w:spacing w:after="0" w:line="240" w:lineRule="auto"/>
              <w:ind w:left="1560" w:hanging="709"/>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Housing Mix</w:t>
            </w:r>
          </w:p>
          <w:p w14:paraId="36482F77" w14:textId="77777777" w:rsidR="008C3D43" w:rsidRPr="008C3D43" w:rsidRDefault="008C3D43" w:rsidP="008C3D43">
            <w:pPr>
              <w:spacing w:after="0" w:line="240" w:lineRule="auto"/>
              <w:ind w:left="851" w:hanging="851"/>
              <w:contextualSpacing/>
              <w:jc w:val="both"/>
              <w:rPr>
                <w:rFonts w:ascii="Arial" w:eastAsia="Times New Roman" w:hAnsi="Arial" w:cs="Times New Roman"/>
                <w:sz w:val="24"/>
                <w:szCs w:val="24"/>
                <w:lang w:eastAsia="en-GB"/>
              </w:rPr>
            </w:pPr>
          </w:p>
          <w:p w14:paraId="0A51C7EB" w14:textId="77777777" w:rsidR="008C3D43" w:rsidRPr="008C3D43" w:rsidRDefault="008C3D43" w:rsidP="008C3D43">
            <w:pPr>
              <w:spacing w:after="0" w:line="240" w:lineRule="auto"/>
              <w:ind w:left="851" w:hanging="851"/>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6.2.7 </w:t>
            </w:r>
            <w:r w:rsidRPr="008C3D43">
              <w:rPr>
                <w:rFonts w:ascii="Arial" w:eastAsia="Times New Roman" w:hAnsi="Arial" w:cs="Arial"/>
                <w:sz w:val="24"/>
                <w:szCs w:val="24"/>
                <w:lang w:eastAsia="en-GB"/>
              </w:rPr>
              <w:tab/>
            </w:r>
            <w:r w:rsidRPr="008C3D43">
              <w:rPr>
                <w:rFonts w:ascii="Arial" w:eastAsia="Times New Roman" w:hAnsi="Arial" w:cs="Times New Roman"/>
                <w:sz w:val="24"/>
                <w:szCs w:val="24"/>
                <w:lang w:eastAsia="en-GB"/>
              </w:rPr>
              <w:t>Policy DM24 of the Council’s Development Management Policies Local Plan (2013) notes that proposals that secure an appropriate mix of housing on site and which contribute to the creation of inclusive and mixed communities will be supported. Development proposals which fail to do so shall be refused.</w:t>
            </w:r>
          </w:p>
          <w:p w14:paraId="7E6F341F" w14:textId="77777777" w:rsidR="008C3D43" w:rsidRPr="008C3D43" w:rsidRDefault="008C3D43" w:rsidP="008C3D43">
            <w:pPr>
              <w:spacing w:after="0" w:line="240" w:lineRule="auto"/>
              <w:contextualSpacing/>
              <w:jc w:val="both"/>
              <w:rPr>
                <w:rFonts w:ascii="Arial" w:eastAsia="Times New Roman" w:hAnsi="Arial" w:cs="Arial"/>
                <w:sz w:val="24"/>
                <w:szCs w:val="24"/>
                <w:lang w:eastAsia="en-GB"/>
              </w:rPr>
            </w:pPr>
          </w:p>
          <w:p w14:paraId="0B2F7A7B" w14:textId="77777777" w:rsidR="008C3D43" w:rsidRPr="008C3D43" w:rsidRDefault="008C3D43" w:rsidP="008C3D43">
            <w:pPr>
              <w:spacing w:after="0" w:line="240" w:lineRule="auto"/>
              <w:ind w:left="851" w:hanging="851"/>
              <w:contextualSpacing/>
              <w:jc w:val="both"/>
              <w:rPr>
                <w:rFonts w:ascii="Arial" w:eastAsia="Times New Roman" w:hAnsi="Arial" w:cs="Times New Roman"/>
                <w:sz w:val="24"/>
                <w:szCs w:val="24"/>
                <w:lang w:eastAsia="en-GB"/>
              </w:rPr>
            </w:pPr>
            <w:r w:rsidRPr="008C3D43">
              <w:rPr>
                <w:rFonts w:ascii="Arial" w:eastAsia="Times New Roman" w:hAnsi="Arial" w:cs="Arial"/>
                <w:sz w:val="24"/>
                <w:szCs w:val="24"/>
                <w:lang w:eastAsia="en-GB"/>
              </w:rPr>
              <w:t xml:space="preserve">6.2.8 </w:t>
            </w:r>
            <w:r w:rsidRPr="008C3D43">
              <w:rPr>
                <w:rFonts w:ascii="Arial" w:eastAsia="Times New Roman" w:hAnsi="Arial" w:cs="Arial"/>
                <w:sz w:val="24"/>
                <w:szCs w:val="24"/>
                <w:lang w:eastAsia="en-GB"/>
              </w:rPr>
              <w:tab/>
            </w:r>
            <w:r w:rsidRPr="008C3D43">
              <w:rPr>
                <w:rFonts w:ascii="Arial" w:eastAsia="Times New Roman" w:hAnsi="Arial" w:cs="Times New Roman"/>
                <w:sz w:val="24"/>
                <w:szCs w:val="24"/>
                <w:lang w:eastAsia="en-GB"/>
              </w:rPr>
              <w:t xml:space="preserve">The proposal would provide two two-bedrooms units. The mix is considered appropriate within an out of centre suburban location. The proposal would create a mix of smaller units which is needed in the strong presence of large residential dwellinghouses established within the street and surrounding area, contributing to a larger mix of dwellings. This would be acceptable. </w:t>
            </w:r>
          </w:p>
          <w:p w14:paraId="377A85D8" w14:textId="77777777" w:rsidR="008C3D43" w:rsidRPr="008C3D43" w:rsidRDefault="008C3D43" w:rsidP="008C3D43">
            <w:pPr>
              <w:spacing w:after="0" w:line="240" w:lineRule="auto"/>
              <w:contextualSpacing/>
              <w:jc w:val="both"/>
              <w:rPr>
                <w:rFonts w:ascii="Arial" w:eastAsia="Times New Roman" w:hAnsi="Arial" w:cs="Arial"/>
                <w:sz w:val="24"/>
                <w:szCs w:val="24"/>
                <w:lang w:eastAsia="en-GB"/>
              </w:rPr>
            </w:pPr>
          </w:p>
          <w:p w14:paraId="726D7C0B"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 xml:space="preserve">6.3 </w:t>
            </w:r>
            <w:r w:rsidRPr="008C3D43">
              <w:rPr>
                <w:rFonts w:ascii="Arial" w:eastAsia="Times New Roman" w:hAnsi="Arial" w:cs="Times New Roman"/>
                <w:b/>
                <w:sz w:val="24"/>
                <w:szCs w:val="24"/>
                <w:lang w:eastAsia="en-GB"/>
              </w:rPr>
              <w:tab/>
              <w:t xml:space="preserve">Character, Appearance and Design </w:t>
            </w:r>
          </w:p>
          <w:p w14:paraId="6D3CA442"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4A767854"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6.3.1</w:t>
            </w:r>
            <w:r w:rsidRPr="008C3D43">
              <w:rPr>
                <w:rFonts w:ascii="Arial" w:eastAsia="Times New Roman" w:hAnsi="Arial" w:cs="Times New Roman"/>
                <w:sz w:val="24"/>
                <w:szCs w:val="24"/>
                <w:lang w:eastAsia="en-GB"/>
              </w:rPr>
              <w:tab/>
              <w:t>The relevant policies are:</w:t>
            </w:r>
          </w:p>
          <w:p w14:paraId="3DF30E3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307492A5" w14:textId="77777777" w:rsidR="008C3D43" w:rsidRPr="008C3D43" w:rsidRDefault="008C3D43" w:rsidP="008C3D43">
            <w:pPr>
              <w:numPr>
                <w:ilvl w:val="2"/>
                <w:numId w:val="3"/>
              </w:numPr>
              <w:autoSpaceDE w:val="0"/>
              <w:autoSpaceDN w:val="0"/>
              <w:adjustRightInd w:val="0"/>
              <w:spacing w:after="0" w:line="240" w:lineRule="auto"/>
              <w:ind w:left="1474"/>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National Planning Policy Framework (2023)</w:t>
            </w:r>
          </w:p>
          <w:p w14:paraId="032A8ECC" w14:textId="77777777" w:rsidR="008C3D43" w:rsidRPr="008C3D43" w:rsidRDefault="008C3D43" w:rsidP="008C3D43">
            <w:pPr>
              <w:numPr>
                <w:ilvl w:val="2"/>
                <w:numId w:val="3"/>
              </w:numPr>
              <w:autoSpaceDE w:val="0"/>
              <w:autoSpaceDN w:val="0"/>
              <w:adjustRightInd w:val="0"/>
              <w:spacing w:after="0" w:line="240" w:lineRule="auto"/>
              <w:ind w:left="1474"/>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London Plan 2021: D3 </w:t>
            </w:r>
          </w:p>
          <w:p w14:paraId="12B4ED32" w14:textId="77777777" w:rsidR="008C3D43" w:rsidRPr="008C3D43" w:rsidRDefault="008C3D43" w:rsidP="008C3D43">
            <w:pPr>
              <w:numPr>
                <w:ilvl w:val="2"/>
                <w:numId w:val="3"/>
              </w:numPr>
              <w:autoSpaceDE w:val="0"/>
              <w:autoSpaceDN w:val="0"/>
              <w:adjustRightInd w:val="0"/>
              <w:spacing w:after="0" w:line="240" w:lineRule="auto"/>
              <w:ind w:left="1474"/>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Harrow Core Strategy 2012: CS1.B</w:t>
            </w:r>
          </w:p>
          <w:p w14:paraId="41FC5CC6" w14:textId="77777777" w:rsidR="008C3D43" w:rsidRPr="008C3D43" w:rsidRDefault="008C3D43" w:rsidP="008C3D43">
            <w:pPr>
              <w:numPr>
                <w:ilvl w:val="2"/>
                <w:numId w:val="3"/>
              </w:numPr>
              <w:autoSpaceDE w:val="0"/>
              <w:autoSpaceDN w:val="0"/>
              <w:adjustRightInd w:val="0"/>
              <w:spacing w:after="0" w:line="240" w:lineRule="auto"/>
              <w:ind w:left="1474"/>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Harrow Development Management Polices Local Plan (2013):DM1, DM22</w:t>
            </w:r>
          </w:p>
          <w:p w14:paraId="097FFEF6" w14:textId="77777777" w:rsidR="008C3D43" w:rsidRPr="008C3D43" w:rsidRDefault="008C3D43" w:rsidP="008C3D43">
            <w:pPr>
              <w:autoSpaceDE w:val="0"/>
              <w:autoSpaceDN w:val="0"/>
              <w:adjustRightInd w:val="0"/>
              <w:spacing w:after="0" w:line="240" w:lineRule="auto"/>
              <w:contextualSpacing/>
              <w:jc w:val="both"/>
              <w:rPr>
                <w:rFonts w:ascii="Arial" w:eastAsia="Times New Roman" w:hAnsi="Arial" w:cs="Times New Roman"/>
                <w:sz w:val="24"/>
                <w:szCs w:val="24"/>
                <w:lang w:eastAsia="en-GB"/>
              </w:rPr>
            </w:pPr>
          </w:p>
          <w:p w14:paraId="0E64CD7B" w14:textId="77777777" w:rsidR="008C3D43" w:rsidRPr="008C3D43" w:rsidRDefault="008C3D43" w:rsidP="008C3D43">
            <w:pPr>
              <w:tabs>
                <w:tab w:val="left" w:pos="993"/>
              </w:tabs>
              <w:spacing w:after="0" w:line="240" w:lineRule="auto"/>
              <w:ind w:left="993"/>
              <w:jc w:val="both"/>
              <w:rPr>
                <w:rFonts w:ascii="Arial" w:eastAsia="Times New Roman" w:hAnsi="Arial" w:cs="Arial"/>
                <w:i/>
                <w:sz w:val="24"/>
                <w:szCs w:val="24"/>
                <w:lang w:eastAsia="en-GB"/>
              </w:rPr>
            </w:pPr>
            <w:r w:rsidRPr="008C3D43">
              <w:rPr>
                <w:rFonts w:ascii="Arial" w:eastAsia="Times New Roman" w:hAnsi="Arial" w:cs="Arial"/>
                <w:i/>
                <w:sz w:val="24"/>
                <w:szCs w:val="24"/>
                <w:lang w:eastAsia="en-GB"/>
              </w:rPr>
              <w:t xml:space="preserve">Relevant Supplementary Documents </w:t>
            </w:r>
          </w:p>
          <w:p w14:paraId="4C2B9E4E" w14:textId="77777777" w:rsidR="008C3D43" w:rsidRPr="008C3D43" w:rsidRDefault="008C3D43" w:rsidP="008C3D43">
            <w:pPr>
              <w:tabs>
                <w:tab w:val="left" w:pos="993"/>
              </w:tabs>
              <w:spacing w:after="0" w:line="240" w:lineRule="auto"/>
              <w:ind w:left="993"/>
              <w:jc w:val="both"/>
              <w:rPr>
                <w:rFonts w:ascii="Arial" w:eastAsia="Times New Roman" w:hAnsi="Arial" w:cs="Arial"/>
                <w:i/>
                <w:sz w:val="24"/>
                <w:szCs w:val="24"/>
                <w:lang w:eastAsia="en-GB"/>
              </w:rPr>
            </w:pPr>
          </w:p>
          <w:p w14:paraId="40650023" w14:textId="77777777" w:rsidR="008C3D43" w:rsidRPr="008C3D43" w:rsidRDefault="008C3D43" w:rsidP="008C3D43">
            <w:pPr>
              <w:numPr>
                <w:ilvl w:val="0"/>
                <w:numId w:val="7"/>
              </w:numPr>
              <w:spacing w:after="0" w:line="240" w:lineRule="auto"/>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Residential Design Guide (2010)</w:t>
            </w:r>
          </w:p>
          <w:p w14:paraId="7DC30478" w14:textId="77777777" w:rsidR="008C3D43" w:rsidRPr="008C3D43" w:rsidRDefault="008C3D43" w:rsidP="008C3D43">
            <w:pPr>
              <w:numPr>
                <w:ilvl w:val="0"/>
                <w:numId w:val="7"/>
              </w:numPr>
              <w:spacing w:after="0" w:line="240" w:lineRule="auto"/>
              <w:contextualSpacing/>
              <w:jc w:val="both"/>
              <w:rPr>
                <w:rFonts w:ascii="Arial" w:eastAsia="Times New Roman" w:hAnsi="Arial" w:cs="Arial"/>
                <w:iCs/>
                <w:sz w:val="24"/>
                <w:szCs w:val="24"/>
                <w:lang w:eastAsia="en-GB"/>
              </w:rPr>
            </w:pPr>
            <w:r w:rsidRPr="008C3D43">
              <w:rPr>
                <w:rFonts w:ascii="Arial" w:eastAsia="Times New Roman" w:hAnsi="Arial" w:cs="Times New Roman"/>
                <w:iCs/>
                <w:sz w:val="24"/>
                <w:szCs w:val="24"/>
                <w:lang w:eastAsia="en-GB"/>
              </w:rPr>
              <w:t>Housing Design Standards LPG (2023)</w:t>
            </w:r>
          </w:p>
          <w:p w14:paraId="3D8F73EB"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                    </w:t>
            </w:r>
          </w:p>
          <w:p w14:paraId="435ECFD1"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6.3.2</w:t>
            </w:r>
            <w:r w:rsidRPr="008C3D43">
              <w:rPr>
                <w:rFonts w:ascii="Arial" w:eastAsia="Times New Roman" w:hAnsi="Arial" w:cs="Times New Roman"/>
                <w:sz w:val="24"/>
                <w:szCs w:val="24"/>
                <w:lang w:eastAsia="en-GB"/>
              </w:rPr>
              <w:tab/>
              <w:t xml:space="preserve">Policy D3.D(1) of the London Plan states that development should in terms of form and layout, enhance local context by delivering buildings and spaces that positively respond to local distinctiveness through their layout, orientation, scale, </w:t>
            </w:r>
            <w:proofErr w:type="gramStart"/>
            <w:r w:rsidRPr="008C3D43">
              <w:rPr>
                <w:rFonts w:ascii="Arial" w:eastAsia="Times New Roman" w:hAnsi="Arial" w:cs="Times New Roman"/>
                <w:sz w:val="24"/>
                <w:szCs w:val="24"/>
                <w:lang w:eastAsia="en-GB"/>
              </w:rPr>
              <w:t>appearance</w:t>
            </w:r>
            <w:proofErr w:type="gramEnd"/>
            <w:r w:rsidRPr="008C3D43">
              <w:rPr>
                <w:rFonts w:ascii="Arial" w:eastAsia="Times New Roman" w:hAnsi="Arial" w:cs="Times New Roman"/>
                <w:sz w:val="24"/>
                <w:szCs w:val="24"/>
                <w:lang w:eastAsia="en-GB"/>
              </w:rPr>
              <w:t xml:space="preserve"> and shape, with due regard to existing and emerging street hierarchy, building types, forms and proportions. Policy D3.D(11) goes on to states that in terms of quality and character, developments should respond to the existing character of a place by identifying the special and valued features and characteristics that are unique to the locality and respect, enhance and utilise the heritage assets and architectural features that contribute towards the local character. </w:t>
            </w:r>
          </w:p>
          <w:p w14:paraId="27576FC6" w14:textId="77777777" w:rsidR="008C3D43" w:rsidRPr="008C3D43" w:rsidRDefault="008C3D43" w:rsidP="008C3D43">
            <w:pPr>
              <w:autoSpaceDE w:val="0"/>
              <w:autoSpaceDN w:val="0"/>
              <w:adjustRightInd w:val="0"/>
              <w:spacing w:after="0" w:line="240" w:lineRule="auto"/>
              <w:ind w:left="720" w:hanging="720"/>
              <w:jc w:val="both"/>
              <w:rPr>
                <w:rFonts w:ascii="Arial" w:eastAsia="Times New Roman" w:hAnsi="Arial" w:cs="Times New Roman"/>
                <w:sz w:val="24"/>
                <w:szCs w:val="24"/>
                <w:lang w:eastAsia="en-GB"/>
              </w:rPr>
            </w:pPr>
          </w:p>
          <w:p w14:paraId="6067D984"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6.3.3</w:t>
            </w:r>
            <w:r w:rsidRPr="008C3D43">
              <w:rPr>
                <w:rFonts w:ascii="Arial" w:eastAsia="Times New Roman" w:hAnsi="Arial" w:cs="Times New Roman"/>
                <w:sz w:val="24"/>
                <w:szCs w:val="24"/>
                <w:lang w:eastAsia="en-GB"/>
              </w:rPr>
              <w:tab/>
              <w:t>Policy DM1 of the Development Management Policies Local Plan states that ‘’all development proposals must achieve a high standard of design and layout. Proposals which fail to achieve a high standard of design and layout, or which are detrimental to local character and appearance, will be resisted”.</w:t>
            </w:r>
          </w:p>
          <w:p w14:paraId="0B108DF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15225376" w14:textId="77777777" w:rsidR="008C3D43" w:rsidRPr="008C3D43" w:rsidRDefault="008C3D43" w:rsidP="008C3D43">
            <w:pPr>
              <w:autoSpaceDE w:val="0"/>
              <w:autoSpaceDN w:val="0"/>
              <w:adjustRightInd w:val="0"/>
              <w:spacing w:after="0" w:line="240" w:lineRule="auto"/>
              <w:ind w:left="851"/>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Front Porch</w:t>
            </w:r>
          </w:p>
          <w:p w14:paraId="60E88179"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52BBF438"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6.3.4 </w:t>
            </w:r>
            <w:r w:rsidRPr="008C3D43">
              <w:rPr>
                <w:rFonts w:ascii="Arial" w:eastAsia="Times New Roman" w:hAnsi="Arial" w:cs="Times New Roman"/>
                <w:sz w:val="24"/>
                <w:szCs w:val="24"/>
                <w:lang w:eastAsia="en-GB"/>
              </w:rPr>
              <w:tab/>
              <w:t xml:space="preserve">Officers consider the proposed porch to be a subordinate and congruous addition to the front elevation of the host property. The porch does not significantly extend beyond the front elevation of the host property as existing and relates well to the established pattern of development. The proposed roof over the porch would not alter this with similar porches prevalent within the immediate locale. There is a clear separation between the porch and the adjacent bay window, and it would not protrude significantly into the front amenity space, with a sufficient set back available within the front amenity space for off-street parking. The porch roof would have a positive impact on the character of the street and wider area. </w:t>
            </w:r>
          </w:p>
          <w:p w14:paraId="0F94EC74" w14:textId="77777777" w:rsidR="008C3D43" w:rsidRPr="008C3D43" w:rsidRDefault="008C3D43" w:rsidP="008C3D43">
            <w:pPr>
              <w:autoSpaceDE w:val="0"/>
              <w:autoSpaceDN w:val="0"/>
              <w:adjustRightInd w:val="0"/>
              <w:spacing w:after="0" w:line="240" w:lineRule="auto"/>
              <w:ind w:left="720" w:hanging="720"/>
              <w:jc w:val="both"/>
              <w:rPr>
                <w:rFonts w:ascii="Arial" w:eastAsia="Times New Roman" w:hAnsi="Arial" w:cs="Times New Roman"/>
                <w:sz w:val="24"/>
                <w:szCs w:val="24"/>
                <w:lang w:eastAsia="en-GB"/>
              </w:rPr>
            </w:pPr>
          </w:p>
          <w:p w14:paraId="5F3FC507"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lang w:eastAsia="en-GB"/>
              </w:rPr>
              <w:tab/>
            </w:r>
            <w:r w:rsidRPr="008C3D43">
              <w:rPr>
                <w:rFonts w:ascii="Arial" w:eastAsia="Times New Roman" w:hAnsi="Arial" w:cs="Times New Roman"/>
                <w:sz w:val="24"/>
                <w:szCs w:val="24"/>
                <w:u w:val="single"/>
                <w:lang w:eastAsia="en-GB"/>
              </w:rPr>
              <w:t xml:space="preserve">Rear Extension </w:t>
            </w:r>
          </w:p>
          <w:p w14:paraId="2C7681CC"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Arial"/>
                <w:sz w:val="24"/>
                <w:szCs w:val="24"/>
                <w:lang w:eastAsia="en-GB"/>
              </w:rPr>
            </w:pPr>
          </w:p>
          <w:p w14:paraId="595E4A4C"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8C3D43">
              <w:rPr>
                <w:rFonts w:ascii="Arial" w:eastAsia="Times New Roman" w:hAnsi="Arial" w:cs="Times New Roman"/>
                <w:sz w:val="24"/>
                <w:szCs w:val="24"/>
                <w:lang w:eastAsia="en-GB"/>
              </w:rPr>
              <w:t>6.3.5</w:t>
            </w:r>
            <w:r w:rsidRPr="008C3D43">
              <w:rPr>
                <w:rFonts w:ascii="Arial" w:eastAsia="Times New Roman" w:hAnsi="Arial" w:cs="Times New Roman"/>
                <w:sz w:val="24"/>
                <w:szCs w:val="24"/>
                <w:lang w:eastAsia="en-GB"/>
              </w:rPr>
              <w:tab/>
            </w:r>
            <w:r w:rsidRPr="008C3D43">
              <w:rPr>
                <w:rFonts w:ascii="Arial" w:eastAsia="Times New Roman" w:hAnsi="Arial" w:cs="Arial"/>
                <w:sz w:val="24"/>
                <w:szCs w:val="24"/>
                <w:lang w:eastAsia="en-GB"/>
              </w:rPr>
              <w:t xml:space="preserve">The proposed rear extension would be a substantial addition to the rear of the host </w:t>
            </w:r>
            <w:proofErr w:type="gramStart"/>
            <w:r w:rsidRPr="008C3D43">
              <w:rPr>
                <w:rFonts w:ascii="Arial" w:eastAsia="Times New Roman" w:hAnsi="Arial" w:cs="Arial"/>
                <w:sz w:val="24"/>
                <w:szCs w:val="24"/>
                <w:lang w:eastAsia="en-GB"/>
              </w:rPr>
              <w:t>property,</w:t>
            </w:r>
            <w:proofErr w:type="gramEnd"/>
            <w:r w:rsidRPr="008C3D43">
              <w:rPr>
                <w:rFonts w:ascii="Arial" w:eastAsia="Times New Roman" w:hAnsi="Arial" w:cs="Arial"/>
                <w:sz w:val="24"/>
                <w:szCs w:val="24"/>
                <w:lang w:eastAsia="en-GB"/>
              </w:rPr>
              <w:t xml:space="preserve"> however it would be a considerable reduction in scale from the existing 14 metre rear extension housing a swimming pool. Furthermore, both adjacent residential dwellinghouses benefit from larger 6 metre rear extensions as do a considerable number of properties along The Chase; as such the proposed rear extension would adhere to the established and prevailing pattern of development and would preserve this character, whilst also providing an improvement over the existing rear projection. This element would not be visible from the wider locale due to its rearward location on the site and the character of the street scene would be preserved. </w:t>
            </w:r>
          </w:p>
          <w:p w14:paraId="115521A0" w14:textId="77777777" w:rsidR="008C3D43" w:rsidRPr="008C3D43" w:rsidRDefault="008C3D43" w:rsidP="008C3D43">
            <w:pPr>
              <w:autoSpaceDE w:val="0"/>
              <w:autoSpaceDN w:val="0"/>
              <w:adjustRightInd w:val="0"/>
              <w:spacing w:after="0" w:line="240" w:lineRule="auto"/>
              <w:ind w:left="720" w:hanging="720"/>
              <w:jc w:val="both"/>
              <w:rPr>
                <w:rFonts w:ascii="Arial" w:eastAsia="Times New Roman" w:hAnsi="Arial" w:cs="Arial"/>
                <w:sz w:val="24"/>
                <w:szCs w:val="24"/>
                <w:lang w:eastAsia="en-GB"/>
              </w:rPr>
            </w:pPr>
          </w:p>
          <w:p w14:paraId="09F7ACB4" w14:textId="77777777" w:rsidR="008C3D43" w:rsidRPr="008C3D43" w:rsidRDefault="008C3D43" w:rsidP="008C3D43">
            <w:pPr>
              <w:autoSpaceDE w:val="0"/>
              <w:autoSpaceDN w:val="0"/>
              <w:adjustRightInd w:val="0"/>
              <w:spacing w:after="0" w:line="240" w:lineRule="auto"/>
              <w:ind w:left="1429" w:hanging="578"/>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Proposed Bin and Cycle Store</w:t>
            </w:r>
          </w:p>
          <w:p w14:paraId="7DA923FE" w14:textId="77777777" w:rsidR="008C3D43" w:rsidRPr="008C3D43" w:rsidRDefault="008C3D43" w:rsidP="008C3D43">
            <w:pPr>
              <w:autoSpaceDE w:val="0"/>
              <w:autoSpaceDN w:val="0"/>
              <w:adjustRightInd w:val="0"/>
              <w:spacing w:after="0" w:line="240" w:lineRule="auto"/>
              <w:ind w:left="720" w:hanging="720"/>
              <w:jc w:val="both"/>
              <w:rPr>
                <w:rFonts w:ascii="Arial" w:eastAsia="Times New Roman" w:hAnsi="Arial" w:cs="Arial"/>
                <w:sz w:val="24"/>
                <w:szCs w:val="24"/>
                <w:lang w:eastAsia="en-GB"/>
              </w:rPr>
            </w:pPr>
          </w:p>
          <w:p w14:paraId="5CD6C6BA"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Arial"/>
                <w:sz w:val="24"/>
                <w:szCs w:val="24"/>
                <w:lang w:eastAsia="en-GB"/>
              </w:rPr>
            </w:pPr>
            <w:r w:rsidRPr="008C3D43">
              <w:rPr>
                <w:rFonts w:ascii="Arial" w:eastAsia="Times New Roman" w:hAnsi="Arial" w:cs="Times New Roman"/>
                <w:sz w:val="24"/>
                <w:szCs w:val="24"/>
                <w:lang w:eastAsia="en-GB"/>
              </w:rPr>
              <w:t>6.3.6</w:t>
            </w:r>
            <w:r w:rsidRPr="008C3D43">
              <w:rPr>
                <w:rFonts w:ascii="Arial" w:eastAsia="Times New Roman" w:hAnsi="Arial" w:cs="Times New Roman"/>
                <w:sz w:val="24"/>
                <w:szCs w:val="24"/>
                <w:lang w:eastAsia="en-GB"/>
              </w:rPr>
              <w:tab/>
            </w:r>
            <w:r w:rsidRPr="008C3D43">
              <w:rPr>
                <w:rFonts w:ascii="Arial" w:eastAsia="Times New Roman" w:hAnsi="Arial" w:cs="Arial"/>
                <w:sz w:val="24"/>
                <w:szCs w:val="24"/>
                <w:lang w:eastAsia="en-GB"/>
              </w:rPr>
              <w:t>Officers consider the amended proposed bin and cycle storage to be a congruous and sympathetic addition to the site, street scene and wider area. The proposed bin storage for both units would be within the corridor leading to the rear amenity spaces, and cycle storage would be within their respective private amenity spaces.  It would have an acceptable impact on the character of the street and wider area.</w:t>
            </w:r>
          </w:p>
          <w:p w14:paraId="3692A65C"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sz w:val="24"/>
                <w:szCs w:val="24"/>
                <w:lang w:eastAsia="en-GB"/>
              </w:rPr>
            </w:pPr>
          </w:p>
          <w:p w14:paraId="3304FAA1" w14:textId="77777777" w:rsidR="008C3D43" w:rsidRPr="008C3D43" w:rsidRDefault="008C3D43" w:rsidP="008C3D43">
            <w:pPr>
              <w:autoSpaceDE w:val="0"/>
              <w:autoSpaceDN w:val="0"/>
              <w:adjustRightInd w:val="0"/>
              <w:spacing w:after="0" w:line="240" w:lineRule="auto"/>
              <w:ind w:left="851"/>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Landscaping</w:t>
            </w:r>
          </w:p>
          <w:p w14:paraId="610FB8D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333325D0" w14:textId="77777777" w:rsidR="008C3D43" w:rsidRPr="008C3D43" w:rsidRDefault="008C3D43" w:rsidP="008C3D43">
            <w:pPr>
              <w:autoSpaceDE w:val="0"/>
              <w:autoSpaceDN w:val="0"/>
              <w:adjustRightInd w:val="0"/>
              <w:spacing w:after="0" w:line="240" w:lineRule="auto"/>
              <w:ind w:left="851" w:hanging="993"/>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6.3.7</w:t>
            </w:r>
            <w:r w:rsidRPr="008C3D43">
              <w:rPr>
                <w:rFonts w:ascii="Arial" w:eastAsia="Times New Roman" w:hAnsi="Arial" w:cs="Times New Roman"/>
                <w:sz w:val="24"/>
                <w:szCs w:val="24"/>
                <w:lang w:eastAsia="en-GB"/>
              </w:rPr>
              <w:tab/>
              <w:t xml:space="preserve">Policy DM22 of the </w:t>
            </w:r>
            <w:r w:rsidRPr="008C3D43">
              <w:rPr>
                <w:rFonts w:ascii="Arial" w:eastAsia="Times New Roman" w:hAnsi="Arial" w:cs="Arial"/>
                <w:bCs/>
                <w:sz w:val="24"/>
                <w:szCs w:val="24"/>
                <w:lang w:eastAsia="en-GB"/>
              </w:rPr>
              <w:t>Development Management Policies Local Plan</w:t>
            </w:r>
            <w:r w:rsidRPr="008C3D43">
              <w:rPr>
                <w:rFonts w:ascii="Arial" w:eastAsia="Times New Roman" w:hAnsi="Arial" w:cs="Times New Roman"/>
                <w:sz w:val="24"/>
                <w:szCs w:val="24"/>
                <w:lang w:eastAsia="en-GB"/>
              </w:rPr>
              <w:t xml:space="preserve"> relates to trees and landscaping. Part B of this policy notes that development proposals will be required to provide hard and soft landscaping that (a) is appropriate to the character of the area; (b) is well laid out in terms of access, car parking and the living conditions of future occupiers and neighbours; (c) achieves a suitable visual setting for the building; (d) provides for sufficient space for new or existing trees and planting to grow; and (e) supports biodiversity. </w:t>
            </w:r>
          </w:p>
          <w:p w14:paraId="4C3E7341" w14:textId="77777777" w:rsidR="008C3D43" w:rsidRPr="008C3D43" w:rsidRDefault="008C3D43" w:rsidP="008C3D43">
            <w:pPr>
              <w:autoSpaceDE w:val="0"/>
              <w:autoSpaceDN w:val="0"/>
              <w:adjustRightInd w:val="0"/>
              <w:spacing w:after="0" w:line="240" w:lineRule="auto"/>
              <w:ind w:left="709" w:hanging="851"/>
              <w:jc w:val="both"/>
              <w:rPr>
                <w:rFonts w:ascii="Arial" w:eastAsia="Times New Roman" w:hAnsi="Arial" w:cs="Times New Roman"/>
                <w:sz w:val="24"/>
                <w:szCs w:val="24"/>
                <w:lang w:eastAsia="en-GB"/>
              </w:rPr>
            </w:pPr>
          </w:p>
          <w:p w14:paraId="12D86486" w14:textId="77777777" w:rsidR="008C3D43" w:rsidRPr="008C3D43" w:rsidRDefault="008C3D43" w:rsidP="008C3D43">
            <w:pPr>
              <w:autoSpaceDE w:val="0"/>
              <w:autoSpaceDN w:val="0"/>
              <w:adjustRightInd w:val="0"/>
              <w:spacing w:after="0" w:line="240" w:lineRule="auto"/>
              <w:ind w:left="851" w:hanging="993"/>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6.3.8</w:t>
            </w:r>
            <w:r w:rsidRPr="008C3D43">
              <w:rPr>
                <w:rFonts w:ascii="Arial" w:eastAsia="Times New Roman" w:hAnsi="Arial" w:cs="Times New Roman"/>
                <w:sz w:val="24"/>
                <w:szCs w:val="24"/>
                <w:lang w:eastAsia="en-GB"/>
              </w:rPr>
              <w:tab/>
            </w:r>
            <w:r w:rsidRPr="008C3D43">
              <w:rPr>
                <w:rFonts w:ascii="Arial" w:eastAsia="Times New Roman" w:hAnsi="Arial" w:cs="Times New Roman"/>
                <w:bCs/>
                <w:sz w:val="24"/>
                <w:szCs w:val="24"/>
                <w:lang w:eastAsia="en-GB"/>
              </w:rPr>
              <w:t xml:space="preserve">The development would involve minor landscaping changes with a minor increase to the soft landscaped area within the front amenity space. This would result in an improvement to the currently fully hardstanding (paved) front amenity space of the host site, benefitting and providing an improvement to the character of the site and surrounding area. </w:t>
            </w:r>
          </w:p>
          <w:p w14:paraId="12952F57" w14:textId="77777777" w:rsidR="008C3D43" w:rsidRPr="008C3D43" w:rsidRDefault="008C3D43" w:rsidP="008C3D43">
            <w:pPr>
              <w:autoSpaceDE w:val="0"/>
              <w:autoSpaceDN w:val="0"/>
              <w:adjustRightInd w:val="0"/>
              <w:spacing w:after="0" w:line="240" w:lineRule="auto"/>
              <w:ind w:left="709" w:hanging="851"/>
              <w:jc w:val="both"/>
              <w:rPr>
                <w:rFonts w:ascii="Arial" w:eastAsia="Times New Roman" w:hAnsi="Arial" w:cs="Times New Roman"/>
                <w:sz w:val="24"/>
                <w:szCs w:val="24"/>
                <w:lang w:eastAsia="en-GB"/>
              </w:rPr>
            </w:pPr>
          </w:p>
          <w:p w14:paraId="0045DB1A" w14:textId="77777777" w:rsidR="008C3D43" w:rsidRPr="008C3D43" w:rsidRDefault="008C3D43" w:rsidP="008C3D43">
            <w:pPr>
              <w:autoSpaceDE w:val="0"/>
              <w:autoSpaceDN w:val="0"/>
              <w:adjustRightInd w:val="0"/>
              <w:spacing w:after="0" w:line="240" w:lineRule="auto"/>
              <w:ind w:left="709" w:hanging="851"/>
              <w:jc w:val="both"/>
              <w:rPr>
                <w:rFonts w:ascii="Arial" w:eastAsia="Times New Roman" w:hAnsi="Arial" w:cs="Times New Roman"/>
                <w:sz w:val="24"/>
                <w:szCs w:val="24"/>
                <w:lang w:eastAsia="en-GB"/>
              </w:rPr>
            </w:pPr>
          </w:p>
          <w:p w14:paraId="12F3144B" w14:textId="77777777" w:rsidR="008C3D43" w:rsidRPr="008C3D43" w:rsidRDefault="008C3D43" w:rsidP="008C3D43">
            <w:pPr>
              <w:spacing w:after="0" w:line="240" w:lineRule="auto"/>
              <w:ind w:left="851" w:hanging="851"/>
              <w:jc w:val="both"/>
              <w:rPr>
                <w:rFonts w:ascii="Arial" w:eastAsia="Times New Roman" w:hAnsi="Arial" w:cs="Arial"/>
                <w:b/>
                <w:sz w:val="24"/>
                <w:szCs w:val="24"/>
                <w:lang w:eastAsia="en-GB"/>
              </w:rPr>
            </w:pPr>
            <w:r w:rsidRPr="008C3D43">
              <w:rPr>
                <w:rFonts w:ascii="Arial" w:eastAsia="Times New Roman" w:hAnsi="Arial" w:cs="Arial"/>
                <w:b/>
                <w:sz w:val="24"/>
                <w:szCs w:val="24"/>
                <w:lang w:eastAsia="en-GB"/>
              </w:rPr>
              <w:t xml:space="preserve">6.4 </w:t>
            </w:r>
            <w:r w:rsidRPr="008C3D43">
              <w:rPr>
                <w:rFonts w:ascii="Arial" w:eastAsia="Times New Roman" w:hAnsi="Arial" w:cs="Arial"/>
                <w:b/>
                <w:sz w:val="24"/>
                <w:szCs w:val="24"/>
                <w:lang w:eastAsia="en-GB"/>
              </w:rPr>
              <w:tab/>
              <w:t>Residential Amenity</w:t>
            </w:r>
          </w:p>
          <w:p w14:paraId="125E3C4B" w14:textId="77777777" w:rsidR="008C3D43" w:rsidRPr="008C3D43" w:rsidRDefault="008C3D43" w:rsidP="008C3D43">
            <w:pPr>
              <w:spacing w:after="0" w:line="240" w:lineRule="auto"/>
              <w:ind w:left="360"/>
              <w:jc w:val="both"/>
              <w:rPr>
                <w:rFonts w:ascii="Arial" w:eastAsia="Times New Roman" w:hAnsi="Arial" w:cs="Arial"/>
                <w:b/>
                <w:sz w:val="24"/>
                <w:szCs w:val="24"/>
                <w:lang w:eastAsia="en-GB"/>
              </w:rPr>
            </w:pPr>
          </w:p>
          <w:p w14:paraId="443BD02F" w14:textId="77777777" w:rsidR="008C3D43" w:rsidRPr="008C3D43" w:rsidRDefault="008C3D43" w:rsidP="008C3D43">
            <w:pPr>
              <w:numPr>
                <w:ilvl w:val="2"/>
                <w:numId w:val="9"/>
              </w:numPr>
              <w:spacing w:after="0" w:line="240" w:lineRule="auto"/>
              <w:ind w:left="851" w:hanging="851"/>
              <w:jc w:val="both"/>
              <w:rPr>
                <w:rFonts w:ascii="Arial" w:eastAsia="Times New Roman" w:hAnsi="Arial" w:cs="Arial"/>
                <w:iCs/>
                <w:sz w:val="24"/>
                <w:szCs w:val="24"/>
                <w:lang w:eastAsia="en-GB"/>
              </w:rPr>
            </w:pPr>
            <w:r w:rsidRPr="008C3D43">
              <w:rPr>
                <w:rFonts w:ascii="Arial" w:eastAsia="Times New Roman" w:hAnsi="Arial" w:cs="Arial"/>
                <w:iCs/>
                <w:sz w:val="24"/>
                <w:szCs w:val="24"/>
                <w:lang w:eastAsia="en-GB"/>
              </w:rPr>
              <w:t>The relevant policies are:</w:t>
            </w:r>
          </w:p>
          <w:p w14:paraId="45AE7D49" w14:textId="77777777" w:rsidR="008C3D43" w:rsidRPr="008C3D43" w:rsidRDefault="008C3D43" w:rsidP="008C3D43">
            <w:pPr>
              <w:tabs>
                <w:tab w:val="left" w:pos="993"/>
              </w:tabs>
              <w:spacing w:after="0" w:line="240" w:lineRule="auto"/>
              <w:ind w:left="993" w:hanging="1004"/>
              <w:jc w:val="both"/>
              <w:rPr>
                <w:rFonts w:ascii="Arial" w:eastAsia="Times New Roman" w:hAnsi="Arial" w:cs="Arial"/>
                <w:i/>
                <w:sz w:val="24"/>
                <w:szCs w:val="24"/>
                <w:lang w:eastAsia="en-GB"/>
              </w:rPr>
            </w:pPr>
          </w:p>
          <w:p w14:paraId="5209403F"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Times New Roman"/>
                <w:sz w:val="24"/>
                <w:szCs w:val="24"/>
                <w:lang w:eastAsia="en-GB"/>
              </w:rPr>
              <w:t>National Planning Policy Framework (2023)</w:t>
            </w:r>
            <w:r w:rsidRPr="008C3D43">
              <w:rPr>
                <w:rFonts w:ascii="Arial" w:eastAsia="Times New Roman" w:hAnsi="Arial" w:cs="Arial"/>
                <w:sz w:val="24"/>
                <w:szCs w:val="24"/>
                <w:lang w:eastAsia="en-GB"/>
              </w:rPr>
              <w:t xml:space="preserve"> </w:t>
            </w:r>
          </w:p>
          <w:p w14:paraId="47F28BD9"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Harrow Core Strategy 2012: CS1.K</w:t>
            </w:r>
          </w:p>
          <w:p w14:paraId="3EEBF14D"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Harrow Development Management Polices Local Plan (2013): DM1, DM27 </w:t>
            </w:r>
          </w:p>
          <w:p w14:paraId="7C94FF45"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London Plan Policy: D3, D6</w:t>
            </w:r>
          </w:p>
          <w:p w14:paraId="7B11F445" w14:textId="77777777" w:rsidR="008C3D43" w:rsidRPr="008C3D43" w:rsidRDefault="008C3D43" w:rsidP="008C3D43">
            <w:pPr>
              <w:spacing w:after="0" w:line="240" w:lineRule="auto"/>
              <w:jc w:val="both"/>
              <w:rPr>
                <w:rFonts w:ascii="Arial" w:eastAsia="Times New Roman" w:hAnsi="Arial" w:cs="Arial"/>
                <w:b/>
                <w:sz w:val="24"/>
                <w:szCs w:val="24"/>
                <w:lang w:eastAsia="en-GB"/>
              </w:rPr>
            </w:pPr>
          </w:p>
          <w:p w14:paraId="7AD50528" w14:textId="77777777" w:rsidR="008C3D43" w:rsidRPr="008C3D43" w:rsidRDefault="008C3D43" w:rsidP="008C3D43">
            <w:pPr>
              <w:spacing w:after="0" w:line="240" w:lineRule="auto"/>
              <w:ind w:left="851"/>
              <w:jc w:val="both"/>
              <w:rPr>
                <w:rFonts w:ascii="Arial" w:eastAsia="Times New Roman" w:hAnsi="Arial" w:cs="Arial"/>
                <w:iCs/>
                <w:sz w:val="24"/>
                <w:szCs w:val="24"/>
                <w:lang w:eastAsia="en-GB"/>
              </w:rPr>
            </w:pPr>
            <w:r w:rsidRPr="008C3D43">
              <w:rPr>
                <w:rFonts w:ascii="Arial" w:eastAsia="Times New Roman" w:hAnsi="Arial" w:cs="Arial"/>
                <w:iCs/>
                <w:sz w:val="24"/>
                <w:szCs w:val="24"/>
                <w:lang w:eastAsia="en-GB"/>
              </w:rPr>
              <w:t xml:space="preserve">Relevant Supplementary Documents </w:t>
            </w:r>
          </w:p>
          <w:p w14:paraId="5933C6BE" w14:textId="77777777" w:rsidR="008C3D43" w:rsidRPr="008C3D43" w:rsidRDefault="008C3D43" w:rsidP="008C3D43">
            <w:pPr>
              <w:tabs>
                <w:tab w:val="left" w:pos="993"/>
              </w:tabs>
              <w:spacing w:after="0" w:line="240" w:lineRule="auto"/>
              <w:ind w:left="993"/>
              <w:jc w:val="both"/>
              <w:rPr>
                <w:rFonts w:ascii="Arial" w:eastAsia="Times New Roman" w:hAnsi="Arial" w:cs="Arial"/>
                <w:i/>
                <w:sz w:val="24"/>
                <w:szCs w:val="24"/>
                <w:lang w:eastAsia="en-GB"/>
              </w:rPr>
            </w:pPr>
          </w:p>
          <w:p w14:paraId="325C4090" w14:textId="77777777" w:rsidR="008C3D43" w:rsidRPr="008C3D43" w:rsidRDefault="008C3D43" w:rsidP="008C3D43">
            <w:pPr>
              <w:numPr>
                <w:ilvl w:val="1"/>
                <w:numId w:val="5"/>
              </w:numPr>
              <w:spacing w:after="0" w:line="240" w:lineRule="auto"/>
              <w:ind w:left="1418" w:hanging="567"/>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Residential Design Guide (2010)</w:t>
            </w:r>
          </w:p>
          <w:p w14:paraId="1825B07A" w14:textId="77777777" w:rsidR="008C3D43" w:rsidRPr="008C3D43" w:rsidRDefault="008C3D43" w:rsidP="008C3D43">
            <w:pPr>
              <w:numPr>
                <w:ilvl w:val="1"/>
                <w:numId w:val="5"/>
              </w:numPr>
              <w:spacing w:after="0" w:line="240" w:lineRule="auto"/>
              <w:ind w:left="1418" w:hanging="567"/>
              <w:contextualSpacing/>
              <w:jc w:val="both"/>
              <w:rPr>
                <w:rFonts w:ascii="Arial" w:eastAsia="Times New Roman" w:hAnsi="Arial" w:cs="Arial"/>
                <w:iCs/>
                <w:sz w:val="24"/>
                <w:szCs w:val="24"/>
                <w:lang w:eastAsia="en-GB"/>
              </w:rPr>
            </w:pPr>
            <w:r w:rsidRPr="008C3D43">
              <w:rPr>
                <w:rFonts w:ascii="Arial" w:eastAsia="Times New Roman" w:hAnsi="Arial" w:cs="Times New Roman"/>
                <w:iCs/>
                <w:sz w:val="24"/>
                <w:szCs w:val="24"/>
                <w:lang w:eastAsia="en-GB"/>
              </w:rPr>
              <w:t>Housing Design Standards LPG (2023)</w:t>
            </w:r>
          </w:p>
          <w:p w14:paraId="78EFFBD4" w14:textId="77777777" w:rsidR="008C3D43" w:rsidRPr="008C3D43" w:rsidRDefault="008C3D43" w:rsidP="008C3D43">
            <w:pPr>
              <w:tabs>
                <w:tab w:val="left" w:pos="993"/>
              </w:tabs>
              <w:spacing w:after="0" w:line="240" w:lineRule="auto"/>
              <w:jc w:val="both"/>
              <w:rPr>
                <w:rFonts w:ascii="Arial" w:eastAsia="Times New Roman" w:hAnsi="Arial" w:cs="Arial"/>
                <w:sz w:val="24"/>
                <w:szCs w:val="24"/>
                <w:u w:val="single"/>
                <w:lang w:eastAsia="en-GB"/>
              </w:rPr>
            </w:pPr>
          </w:p>
          <w:p w14:paraId="299CE71B" w14:textId="77777777" w:rsidR="008C3D43" w:rsidRPr="008C3D43" w:rsidRDefault="008C3D43" w:rsidP="008C3D43">
            <w:pPr>
              <w:spacing w:after="0" w:line="240" w:lineRule="auto"/>
              <w:ind w:left="851" w:hanging="851"/>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6.4.2 </w:t>
            </w:r>
            <w:r w:rsidRPr="008C3D43">
              <w:rPr>
                <w:rFonts w:ascii="Arial" w:eastAsia="Times New Roman" w:hAnsi="Arial" w:cs="Arial"/>
                <w:sz w:val="24"/>
                <w:szCs w:val="24"/>
                <w:lang w:eastAsia="en-GB"/>
              </w:rPr>
              <w:tab/>
              <w:t xml:space="preserve">Policy DM1 of the </w:t>
            </w:r>
            <w:r w:rsidRPr="008C3D43">
              <w:rPr>
                <w:rFonts w:ascii="Arial" w:eastAsia="Times New Roman" w:hAnsi="Arial" w:cs="Arial"/>
                <w:bCs/>
                <w:sz w:val="24"/>
                <w:szCs w:val="24"/>
                <w:lang w:eastAsia="en-GB"/>
              </w:rPr>
              <w:t>Development Management Policies Local Plan</w:t>
            </w:r>
            <w:r w:rsidRPr="008C3D43">
              <w:rPr>
                <w:rFonts w:ascii="Arial" w:eastAsia="Times New Roman" w:hAnsi="Arial" w:cs="Arial"/>
                <w:sz w:val="24"/>
                <w:szCs w:val="24"/>
                <w:lang w:eastAsia="en-GB"/>
              </w:rPr>
              <w:t xml:space="preserve"> seeks to ensure that "proposals that would be detrimental to the privacy and amenity of neighbouring occupiers, or that would fail to achieve satisfactory privacy and amenity for future occupiers of the development, will be resisted".</w:t>
            </w:r>
          </w:p>
          <w:p w14:paraId="035AD0A7" w14:textId="77777777" w:rsidR="008C3D43" w:rsidRPr="008C3D43" w:rsidRDefault="008C3D43" w:rsidP="008C3D43">
            <w:pPr>
              <w:spacing w:after="0" w:line="240" w:lineRule="auto"/>
              <w:jc w:val="both"/>
              <w:rPr>
                <w:rFonts w:ascii="Arial" w:eastAsia="Times New Roman" w:hAnsi="Arial" w:cs="Arial"/>
                <w:sz w:val="24"/>
                <w:szCs w:val="24"/>
                <w:lang w:eastAsia="en-GB"/>
              </w:rPr>
            </w:pPr>
          </w:p>
          <w:p w14:paraId="4E0341FA" w14:textId="77777777" w:rsidR="008C3D43" w:rsidRPr="008C3D43" w:rsidRDefault="008C3D43" w:rsidP="008C3D43">
            <w:pPr>
              <w:spacing w:after="0" w:line="240" w:lineRule="auto"/>
              <w:ind w:left="851" w:hanging="851"/>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6.4.3 </w:t>
            </w:r>
            <w:r w:rsidRPr="008C3D43">
              <w:rPr>
                <w:rFonts w:ascii="Arial" w:eastAsia="Times New Roman" w:hAnsi="Arial" w:cs="Arial"/>
                <w:sz w:val="24"/>
                <w:szCs w:val="24"/>
                <w:lang w:eastAsia="en-GB"/>
              </w:rPr>
              <w:tab/>
            </w:r>
            <w:r w:rsidRPr="008C3D43">
              <w:rPr>
                <w:rFonts w:ascii="Arial" w:eastAsia="Times New Roman" w:hAnsi="Arial" w:cs="Times New Roman"/>
                <w:sz w:val="24"/>
                <w:szCs w:val="24"/>
                <w:lang w:eastAsia="en-GB"/>
              </w:rPr>
              <w:t xml:space="preserve">Policy D6 of the London Plan relates to housing quality and standards. The policy sets out standards for high quality design of residential units, including minimum space standards, standards for minimum head heights and standards for appropriate light, </w:t>
            </w:r>
            <w:proofErr w:type="gramStart"/>
            <w:r w:rsidRPr="008C3D43">
              <w:rPr>
                <w:rFonts w:ascii="Arial" w:eastAsia="Times New Roman" w:hAnsi="Arial" w:cs="Times New Roman"/>
                <w:sz w:val="24"/>
                <w:szCs w:val="24"/>
                <w:lang w:eastAsia="en-GB"/>
              </w:rPr>
              <w:t>outlook</w:t>
            </w:r>
            <w:proofErr w:type="gramEnd"/>
            <w:r w:rsidRPr="008C3D43">
              <w:rPr>
                <w:rFonts w:ascii="Arial" w:eastAsia="Times New Roman" w:hAnsi="Arial" w:cs="Times New Roman"/>
                <w:sz w:val="24"/>
                <w:szCs w:val="24"/>
                <w:lang w:eastAsia="en-GB"/>
              </w:rPr>
              <w:t xml:space="preserve"> and ventilation. </w:t>
            </w:r>
          </w:p>
          <w:p w14:paraId="6E06ED35" w14:textId="77777777" w:rsidR="008C3D43" w:rsidRPr="008C3D43" w:rsidRDefault="008C3D43" w:rsidP="008C3D43">
            <w:pPr>
              <w:spacing w:after="0" w:line="240" w:lineRule="auto"/>
              <w:ind w:left="851"/>
              <w:jc w:val="both"/>
              <w:rPr>
                <w:rFonts w:ascii="Arial" w:eastAsia="Times New Roman" w:hAnsi="Arial" w:cs="Arial"/>
                <w:sz w:val="24"/>
                <w:szCs w:val="24"/>
                <w:lang w:eastAsia="en-GB"/>
              </w:rPr>
            </w:pPr>
          </w:p>
          <w:p w14:paraId="1AC6FED8" w14:textId="77777777" w:rsidR="008C3D43" w:rsidRPr="008C3D43" w:rsidRDefault="008C3D43" w:rsidP="008C3D43">
            <w:pPr>
              <w:autoSpaceDE w:val="0"/>
              <w:autoSpaceDN w:val="0"/>
              <w:adjustRightInd w:val="0"/>
              <w:spacing w:after="0" w:line="240" w:lineRule="auto"/>
              <w:ind w:left="851"/>
              <w:rPr>
                <w:rFonts w:ascii="Calibri" w:eastAsia="Times New Roman" w:hAnsi="Calibri" w:cs="Times New Roman"/>
                <w:sz w:val="24"/>
                <w:szCs w:val="24"/>
                <w:lang w:eastAsia="en-GB"/>
              </w:rPr>
            </w:pPr>
            <w:r w:rsidRPr="008C3D43">
              <w:rPr>
                <w:rFonts w:ascii="Arial" w:eastAsia="Times New Roman" w:hAnsi="Arial" w:cs="Arial"/>
                <w:sz w:val="24"/>
                <w:szCs w:val="24"/>
                <w:u w:val="single"/>
                <w:lang w:eastAsia="en-GB"/>
              </w:rPr>
              <w:t xml:space="preserve">Future Occupiers </w:t>
            </w:r>
          </w:p>
          <w:p w14:paraId="5F2B7038" w14:textId="77777777" w:rsidR="008C3D43" w:rsidRPr="008C3D43" w:rsidRDefault="008C3D43" w:rsidP="008C3D43">
            <w:pPr>
              <w:spacing w:after="0" w:line="240" w:lineRule="auto"/>
              <w:ind w:left="851"/>
              <w:jc w:val="both"/>
              <w:rPr>
                <w:rFonts w:ascii="Arial" w:eastAsia="Times New Roman" w:hAnsi="Arial" w:cs="Arial"/>
                <w:sz w:val="24"/>
                <w:szCs w:val="24"/>
                <w:lang w:eastAsia="en-GB"/>
              </w:rPr>
            </w:pPr>
          </w:p>
          <w:p w14:paraId="207D06B0" w14:textId="77777777" w:rsidR="008C3D43" w:rsidRPr="008C3D43" w:rsidRDefault="008C3D43" w:rsidP="008C3D43">
            <w:pPr>
              <w:tabs>
                <w:tab w:val="left" w:pos="360"/>
              </w:tabs>
              <w:autoSpaceDE w:val="0"/>
              <w:autoSpaceDN w:val="0"/>
              <w:adjustRightInd w:val="0"/>
              <w:spacing w:after="0" w:line="240" w:lineRule="auto"/>
              <w:ind w:left="851"/>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Minimum Space Standards</w:t>
            </w:r>
          </w:p>
          <w:p w14:paraId="77764874" w14:textId="77777777" w:rsidR="008C3D43" w:rsidRPr="008C3D43" w:rsidRDefault="008C3D43" w:rsidP="008C3D43">
            <w:pPr>
              <w:spacing w:after="0" w:line="240" w:lineRule="auto"/>
              <w:jc w:val="both"/>
              <w:rPr>
                <w:rFonts w:ascii="Arial" w:eastAsia="Times New Roman" w:hAnsi="Arial" w:cs="Arial"/>
                <w:sz w:val="24"/>
                <w:szCs w:val="24"/>
                <w:lang w:eastAsia="en-GB"/>
              </w:rPr>
            </w:pPr>
          </w:p>
          <w:p w14:paraId="0FC68507"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sz w:val="24"/>
                <w:szCs w:val="24"/>
                <w:lang w:eastAsia="en-GB"/>
              </w:rPr>
              <w:t xml:space="preserve">6.4.4 </w:t>
            </w:r>
            <w:r w:rsidRPr="008C3D43">
              <w:rPr>
                <w:rFonts w:ascii="Arial" w:eastAsia="Times New Roman" w:hAnsi="Arial" w:cs="Arial"/>
                <w:sz w:val="24"/>
                <w:szCs w:val="24"/>
                <w:lang w:eastAsia="en-GB"/>
              </w:rPr>
              <w:tab/>
            </w:r>
            <w:r w:rsidRPr="008C3D43">
              <w:rPr>
                <w:rFonts w:ascii="Arial" w:eastAsia="Times New Roman" w:hAnsi="Arial" w:cs="Times New Roman"/>
                <w:sz w:val="24"/>
                <w:szCs w:val="24"/>
                <w:lang w:eastAsia="en-GB"/>
              </w:rPr>
              <w:t>The Gross Internal Areas of the new dwellings are set out within the table below:</w:t>
            </w:r>
          </w:p>
          <w:p w14:paraId="4DEA0CD2"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sz w:val="24"/>
                <w:szCs w:val="24"/>
                <w:lang w:eastAsia="en-GB"/>
              </w:rPr>
            </w:pPr>
          </w:p>
          <w:tbl>
            <w:tblPr>
              <w:tblW w:w="8223" w:type="dxa"/>
              <w:tblInd w:w="112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970"/>
              <w:gridCol w:w="2268"/>
              <w:gridCol w:w="1985"/>
            </w:tblGrid>
            <w:tr w:rsidR="008C3D43" w:rsidRPr="008C3D43" w14:paraId="11361A1F" w14:textId="77777777" w:rsidTr="00FC3CFA">
              <w:trPr>
                <w:trHeight w:val="36"/>
              </w:trPr>
              <w:tc>
                <w:tcPr>
                  <w:tcW w:w="39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6FAC5BB"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lang w:eastAsia="en-GB"/>
                    </w:rPr>
                  </w:pPr>
                  <w:r w:rsidRPr="008C3D43">
                    <w:rPr>
                      <w:rFonts w:ascii="Arial" w:eastAsia="Times New Roman" w:hAnsi="Arial" w:cs="Times New Roman"/>
                      <w:b/>
                      <w:lang w:eastAsia="en-GB"/>
                    </w:rPr>
                    <w:t>Proposed Size</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D8070EB"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lang w:eastAsia="en-GB"/>
                    </w:rPr>
                  </w:pPr>
                  <w:r w:rsidRPr="008C3D43">
                    <w:rPr>
                      <w:rFonts w:ascii="Arial" w:eastAsia="Times New Roman" w:hAnsi="Arial" w:cs="Times New Roman"/>
                      <w:b/>
                      <w:lang w:eastAsia="en-GB"/>
                    </w:rPr>
                    <w:t>Proposed GIA</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4378ED5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lang w:eastAsia="en-GB"/>
                    </w:rPr>
                  </w:pPr>
                  <w:r w:rsidRPr="008C3D43">
                    <w:rPr>
                      <w:rFonts w:ascii="Arial" w:eastAsia="Times New Roman" w:hAnsi="Arial" w:cs="Times New Roman"/>
                      <w:b/>
                      <w:lang w:eastAsia="en-GB"/>
                    </w:rPr>
                    <w:t>Minimum GIA</w:t>
                  </w:r>
                </w:p>
              </w:tc>
            </w:tr>
            <w:tr w:rsidR="008C3D43" w:rsidRPr="008C3D43" w14:paraId="7765E17E" w14:textId="77777777" w:rsidTr="00FC3CFA">
              <w:trPr>
                <w:trHeight w:val="14"/>
              </w:trPr>
              <w:tc>
                <w:tcPr>
                  <w:tcW w:w="39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94BFDF"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Unit 1</w:t>
                  </w:r>
                </w:p>
                <w:p w14:paraId="5C91B915"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2-Bedroom 3-person 1-storey unit </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D764A1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Approximately 70m</w:t>
                  </w:r>
                  <w:r w:rsidRPr="008C3D43">
                    <w:rPr>
                      <w:rFonts w:ascii="Arial" w:eastAsia="Times New Roman" w:hAnsi="Arial" w:cs="Times New Roman"/>
                      <w:sz w:val="24"/>
                      <w:szCs w:val="24"/>
                      <w:vertAlign w:val="superscript"/>
                      <w:lang w:eastAsia="en-GB"/>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E066BE5"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61m</w:t>
                  </w:r>
                  <w:r w:rsidRPr="008C3D43">
                    <w:rPr>
                      <w:rFonts w:ascii="Arial" w:eastAsia="Times New Roman" w:hAnsi="Arial" w:cs="Times New Roman"/>
                      <w:sz w:val="24"/>
                      <w:szCs w:val="24"/>
                      <w:vertAlign w:val="superscript"/>
                      <w:lang w:eastAsia="en-GB"/>
                    </w:rPr>
                    <w:t>2</w:t>
                  </w:r>
                </w:p>
              </w:tc>
            </w:tr>
            <w:tr w:rsidR="008C3D43" w:rsidRPr="008C3D43" w14:paraId="32D20A3B" w14:textId="77777777" w:rsidTr="00FC3CFA">
              <w:trPr>
                <w:trHeight w:val="14"/>
              </w:trPr>
              <w:tc>
                <w:tcPr>
                  <w:tcW w:w="39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888C8C"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Unit 2 </w:t>
                  </w:r>
                </w:p>
                <w:p w14:paraId="03848E63" w14:textId="77777777" w:rsidR="008C3D43" w:rsidRPr="008C3D43" w:rsidRDefault="008C3D43" w:rsidP="008C3D43">
                  <w:pPr>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2 Bedroom 3-person 2-storey unit </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570FE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Approximately 73.5m</w:t>
                  </w:r>
                  <w:r w:rsidRPr="008C3D43">
                    <w:rPr>
                      <w:rFonts w:ascii="Arial" w:eastAsia="Times New Roman" w:hAnsi="Arial" w:cs="Times New Roman"/>
                      <w:sz w:val="24"/>
                      <w:szCs w:val="24"/>
                      <w:vertAlign w:val="superscript"/>
                      <w:lang w:eastAsia="en-GB"/>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0AFE7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70m</w:t>
                  </w:r>
                  <w:r w:rsidRPr="008C3D43">
                    <w:rPr>
                      <w:rFonts w:ascii="Arial" w:eastAsia="Times New Roman" w:hAnsi="Arial" w:cs="Times New Roman"/>
                      <w:sz w:val="24"/>
                      <w:szCs w:val="24"/>
                      <w:vertAlign w:val="superscript"/>
                      <w:lang w:eastAsia="en-GB"/>
                    </w:rPr>
                    <w:t>2</w:t>
                  </w:r>
                </w:p>
              </w:tc>
            </w:tr>
          </w:tbl>
          <w:p w14:paraId="3EDF46D6" w14:textId="77777777" w:rsidR="008C3D43" w:rsidRPr="008C3D43" w:rsidRDefault="008C3D43" w:rsidP="008C3D43">
            <w:pPr>
              <w:spacing w:after="0" w:line="240" w:lineRule="auto"/>
              <w:jc w:val="both"/>
              <w:rPr>
                <w:rFonts w:ascii="Arial" w:eastAsia="Times New Roman" w:hAnsi="Arial" w:cs="Arial"/>
                <w:sz w:val="24"/>
                <w:szCs w:val="24"/>
                <w:lang w:eastAsia="en-GB"/>
              </w:rPr>
            </w:pPr>
          </w:p>
          <w:p w14:paraId="16AD4B93" w14:textId="77777777" w:rsidR="008C3D43" w:rsidRPr="008C3D43" w:rsidRDefault="008C3D43" w:rsidP="008C3D43">
            <w:pPr>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sz w:val="24"/>
                <w:szCs w:val="24"/>
                <w:lang w:eastAsia="en-GB"/>
              </w:rPr>
              <w:t xml:space="preserve">6.4.5 </w:t>
            </w:r>
            <w:r w:rsidRPr="008C3D43">
              <w:rPr>
                <w:rFonts w:ascii="Arial" w:eastAsia="Times New Roman" w:hAnsi="Arial" w:cs="Arial"/>
                <w:sz w:val="24"/>
                <w:szCs w:val="24"/>
                <w:lang w:eastAsia="en-GB"/>
              </w:rPr>
              <w:tab/>
            </w:r>
            <w:r w:rsidRPr="008C3D43">
              <w:rPr>
                <w:rFonts w:ascii="Arial" w:eastAsia="Times New Roman" w:hAnsi="Arial" w:cs="Times New Roman"/>
                <w:sz w:val="24"/>
                <w:szCs w:val="24"/>
                <w:lang w:eastAsia="en-GB"/>
              </w:rPr>
              <w:t xml:space="preserve">All of the proposed new units would accord with London Plan and Nationally Described Space Standards in terms of their GIAs. The applicant’s proposed floor plan drawings clearly indicate the provision of sufficient built in storage areas for units. The overall layout and circulation of the units are acceptable, all bedrooms are of sufficient width and square meterage to meet the minimum requirements where applicable. As per London Plan Standards, the minimum floor to ceiling height for new dwellings must be at least 2.5 metres for at least 75% of the GIA of each dwelling, the Nationally Described Space Standards set a requirement of at least 2.3 metres for at least 75% of the GIA of each dwelling. Measuring off the applicant’s submitted drawings it appears that all units would accord with London Plan and Nationally Described Space Standards in terms of their internal head heights. </w:t>
            </w:r>
          </w:p>
          <w:p w14:paraId="1138F2FD" w14:textId="77777777" w:rsidR="008C3D43" w:rsidRPr="008C3D43" w:rsidRDefault="008C3D43" w:rsidP="008C3D43">
            <w:pPr>
              <w:spacing w:after="0" w:line="240" w:lineRule="auto"/>
              <w:contextualSpacing/>
              <w:rPr>
                <w:rFonts w:ascii="Arial" w:eastAsia="Times New Roman" w:hAnsi="Arial" w:cs="Arial"/>
                <w:sz w:val="24"/>
                <w:szCs w:val="24"/>
                <w:lang w:eastAsia="en-GB"/>
              </w:rPr>
            </w:pPr>
          </w:p>
          <w:p w14:paraId="50CE8A4F" w14:textId="77777777" w:rsidR="008C3D43" w:rsidRPr="008C3D43" w:rsidRDefault="008C3D43" w:rsidP="008C3D43">
            <w:pPr>
              <w:spacing w:after="0" w:line="240" w:lineRule="auto"/>
              <w:contextualSpacing/>
              <w:rPr>
                <w:rFonts w:ascii="Arial" w:eastAsia="Times New Roman" w:hAnsi="Arial" w:cs="Arial"/>
                <w:sz w:val="24"/>
                <w:szCs w:val="24"/>
                <w:lang w:eastAsia="en-GB"/>
              </w:rPr>
            </w:pPr>
          </w:p>
          <w:p w14:paraId="1E9CCD98" w14:textId="77777777" w:rsidR="008C3D43" w:rsidRPr="008C3D43" w:rsidRDefault="008C3D43" w:rsidP="008C3D43">
            <w:pPr>
              <w:spacing w:after="0" w:line="240" w:lineRule="auto"/>
              <w:contextualSpacing/>
              <w:rPr>
                <w:rFonts w:ascii="Arial" w:eastAsia="Times New Roman" w:hAnsi="Arial" w:cs="Arial"/>
                <w:sz w:val="24"/>
                <w:szCs w:val="24"/>
                <w:lang w:eastAsia="en-GB"/>
              </w:rPr>
            </w:pPr>
          </w:p>
          <w:p w14:paraId="00881258" w14:textId="77777777" w:rsidR="008C3D43" w:rsidRPr="008C3D43" w:rsidRDefault="008C3D43" w:rsidP="008C3D43">
            <w:pPr>
              <w:tabs>
                <w:tab w:val="left" w:pos="360"/>
              </w:tabs>
              <w:autoSpaceDE w:val="0"/>
              <w:autoSpaceDN w:val="0"/>
              <w:adjustRightInd w:val="0"/>
              <w:spacing w:after="0" w:line="240" w:lineRule="auto"/>
              <w:ind w:left="851"/>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 xml:space="preserve">Future Occupier Amenity - Light, Outlook and Privacy </w:t>
            </w:r>
          </w:p>
          <w:p w14:paraId="7F347070" w14:textId="77777777" w:rsidR="008C3D43" w:rsidRPr="008C3D43" w:rsidRDefault="008C3D43" w:rsidP="008C3D43">
            <w:pPr>
              <w:spacing w:after="0" w:line="240" w:lineRule="auto"/>
              <w:contextualSpacing/>
              <w:rPr>
                <w:rFonts w:ascii="Arial" w:eastAsia="Times New Roman" w:hAnsi="Arial" w:cs="Arial"/>
                <w:sz w:val="24"/>
                <w:szCs w:val="24"/>
                <w:lang w:eastAsia="en-GB"/>
              </w:rPr>
            </w:pPr>
          </w:p>
          <w:p w14:paraId="19CA7AEB" w14:textId="77777777" w:rsidR="008C3D43" w:rsidRPr="008C3D43" w:rsidRDefault="008C3D43" w:rsidP="008C3D43">
            <w:pPr>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sz w:val="24"/>
                <w:szCs w:val="24"/>
                <w:lang w:eastAsia="en-GB"/>
              </w:rPr>
              <w:t xml:space="preserve">6.4.6 </w:t>
            </w:r>
            <w:r w:rsidRPr="008C3D43">
              <w:rPr>
                <w:rFonts w:ascii="Arial" w:eastAsia="Times New Roman" w:hAnsi="Arial" w:cs="Arial"/>
                <w:sz w:val="24"/>
                <w:szCs w:val="24"/>
                <w:lang w:eastAsia="en-GB"/>
              </w:rPr>
              <w:tab/>
              <w:t>Both</w:t>
            </w:r>
            <w:r w:rsidRPr="008C3D43">
              <w:rPr>
                <w:rFonts w:ascii="Arial" w:eastAsia="Times New Roman" w:hAnsi="Arial" w:cs="Times New Roman"/>
                <w:sz w:val="24"/>
                <w:szCs w:val="24"/>
                <w:lang w:eastAsia="en-GB"/>
              </w:rPr>
              <w:t xml:space="preserve"> of the units would be multi aspect, and almost all habitable areas would be served by at least one window. Officers are aware that the Kitchen in Flat A would not benefit from a window, however it would benefit from a rooflight above and would be predominantly open, creating a large living/kitchen space; officers are satisfied that these units would be provided with sufficient natural light, </w:t>
            </w:r>
            <w:proofErr w:type="gramStart"/>
            <w:r w:rsidRPr="008C3D43">
              <w:rPr>
                <w:rFonts w:ascii="Arial" w:eastAsia="Times New Roman" w:hAnsi="Arial" w:cs="Times New Roman"/>
                <w:sz w:val="24"/>
                <w:szCs w:val="24"/>
                <w:lang w:eastAsia="en-GB"/>
              </w:rPr>
              <w:t>outlook</w:t>
            </w:r>
            <w:proofErr w:type="gramEnd"/>
            <w:r w:rsidRPr="008C3D43">
              <w:rPr>
                <w:rFonts w:ascii="Arial" w:eastAsia="Times New Roman" w:hAnsi="Arial" w:cs="Times New Roman"/>
                <w:sz w:val="24"/>
                <w:szCs w:val="24"/>
                <w:lang w:eastAsia="en-GB"/>
              </w:rPr>
              <w:t xml:space="preserve"> and ventilation. The proposal has been configured to avoid impacts of harmful mutual overlooking between the proposed units themselves and well as between the proposed units and surrounding neighbouring properties.</w:t>
            </w:r>
          </w:p>
          <w:p w14:paraId="07DA3C8D" w14:textId="77777777" w:rsidR="008C3D43" w:rsidRPr="008C3D43" w:rsidRDefault="008C3D43" w:rsidP="008C3D43">
            <w:pPr>
              <w:spacing w:after="0" w:line="240" w:lineRule="auto"/>
              <w:ind w:left="709" w:hanging="709"/>
              <w:jc w:val="both"/>
              <w:rPr>
                <w:rFonts w:ascii="Arial" w:eastAsia="Times New Roman" w:hAnsi="Arial" w:cs="Times New Roman"/>
                <w:sz w:val="24"/>
                <w:szCs w:val="24"/>
                <w:lang w:eastAsia="en-GB"/>
              </w:rPr>
            </w:pPr>
          </w:p>
          <w:p w14:paraId="5A51A305" w14:textId="77777777" w:rsidR="008C3D43" w:rsidRPr="008C3D43" w:rsidRDefault="008C3D43" w:rsidP="008C3D43">
            <w:pPr>
              <w:tabs>
                <w:tab w:val="left" w:pos="360"/>
              </w:tabs>
              <w:autoSpaceDE w:val="0"/>
              <w:autoSpaceDN w:val="0"/>
              <w:adjustRightInd w:val="0"/>
              <w:spacing w:after="0" w:line="240" w:lineRule="auto"/>
              <w:ind w:left="851"/>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Vertical Stacking</w:t>
            </w:r>
          </w:p>
          <w:p w14:paraId="08E7E0B2" w14:textId="77777777" w:rsidR="008C3D43" w:rsidRPr="008C3D43" w:rsidRDefault="008C3D43" w:rsidP="008C3D43">
            <w:pPr>
              <w:spacing w:after="0" w:line="240" w:lineRule="auto"/>
              <w:ind w:left="851"/>
              <w:jc w:val="both"/>
              <w:rPr>
                <w:rFonts w:ascii="Arial" w:eastAsia="Times New Roman" w:hAnsi="Arial" w:cs="Times New Roman"/>
                <w:sz w:val="24"/>
                <w:szCs w:val="24"/>
                <w:lang w:eastAsia="en-GB"/>
              </w:rPr>
            </w:pPr>
          </w:p>
          <w:p w14:paraId="42A3B307" w14:textId="77777777" w:rsidR="008C3D43" w:rsidRPr="008C3D43" w:rsidRDefault="008C3D43" w:rsidP="008C3D43">
            <w:pPr>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sz w:val="24"/>
                <w:szCs w:val="24"/>
                <w:lang w:eastAsia="en-GB"/>
              </w:rPr>
              <w:t xml:space="preserve">6.4.7 </w:t>
            </w:r>
            <w:r w:rsidRPr="008C3D43">
              <w:rPr>
                <w:rFonts w:ascii="Arial" w:eastAsia="Times New Roman" w:hAnsi="Arial" w:cs="Arial"/>
                <w:sz w:val="24"/>
                <w:szCs w:val="24"/>
                <w:lang w:eastAsia="en-GB"/>
              </w:rPr>
              <w:tab/>
            </w:r>
            <w:r w:rsidRPr="008C3D43">
              <w:rPr>
                <w:rFonts w:ascii="Arial" w:eastAsia="Times New Roman" w:hAnsi="Arial" w:cs="Times New Roman"/>
                <w:sz w:val="24"/>
                <w:szCs w:val="24"/>
                <w:lang w:eastAsia="en-GB"/>
              </w:rPr>
              <w:t xml:space="preserve">The submitted floor plans suggest that the stacking of the rooms would generally be appropriate and would result in acceptable uses located above each other. Officers do note there would be a slight overlap between the living space of Flat B, and Bedroom 1 of Flat A, however given the slight nature of the overlap, this is not considered to be significant and moreover noise transmission between the units would be addressed through Building Regulation requirements. </w:t>
            </w:r>
          </w:p>
          <w:p w14:paraId="1D17ED62" w14:textId="77777777" w:rsidR="008C3D43" w:rsidRPr="008C3D43" w:rsidRDefault="008C3D43" w:rsidP="008C3D43">
            <w:pPr>
              <w:spacing w:after="0" w:line="240" w:lineRule="auto"/>
              <w:jc w:val="both"/>
              <w:rPr>
                <w:rFonts w:ascii="Arial" w:eastAsia="Times New Roman" w:hAnsi="Arial" w:cs="Times New Roman"/>
                <w:sz w:val="24"/>
                <w:szCs w:val="24"/>
                <w:lang w:eastAsia="en-GB"/>
              </w:rPr>
            </w:pPr>
          </w:p>
          <w:p w14:paraId="39FA9A46" w14:textId="77777777" w:rsidR="008C3D43" w:rsidRPr="008C3D43" w:rsidRDefault="008C3D43" w:rsidP="008C3D43">
            <w:pPr>
              <w:tabs>
                <w:tab w:val="left" w:pos="567"/>
              </w:tabs>
              <w:autoSpaceDE w:val="0"/>
              <w:autoSpaceDN w:val="0"/>
              <w:adjustRightInd w:val="0"/>
              <w:spacing w:after="0" w:line="240" w:lineRule="auto"/>
              <w:ind w:left="851"/>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Amenity Space</w:t>
            </w:r>
          </w:p>
          <w:p w14:paraId="5DFD48D1" w14:textId="77777777" w:rsidR="008C3D43" w:rsidRPr="008C3D43" w:rsidRDefault="008C3D43" w:rsidP="008C3D43">
            <w:pPr>
              <w:spacing w:after="0" w:line="240" w:lineRule="auto"/>
              <w:jc w:val="both"/>
              <w:rPr>
                <w:rFonts w:ascii="Arial" w:eastAsia="Times New Roman" w:hAnsi="Arial" w:cs="Arial"/>
                <w:sz w:val="24"/>
                <w:szCs w:val="24"/>
                <w:lang w:eastAsia="en-GB"/>
              </w:rPr>
            </w:pPr>
          </w:p>
          <w:p w14:paraId="58DF6E83"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sz w:val="24"/>
                <w:szCs w:val="24"/>
                <w:lang w:eastAsia="en-GB"/>
              </w:rPr>
              <w:t xml:space="preserve">6.4.8 </w:t>
            </w:r>
            <w:r w:rsidRPr="008C3D43">
              <w:rPr>
                <w:rFonts w:ascii="Arial" w:eastAsia="Times New Roman" w:hAnsi="Arial" w:cs="Arial"/>
                <w:sz w:val="24"/>
                <w:szCs w:val="24"/>
                <w:lang w:eastAsia="en-GB"/>
              </w:rPr>
              <w:tab/>
            </w:r>
            <w:r w:rsidRPr="008C3D43">
              <w:rPr>
                <w:rFonts w:ascii="Arial" w:eastAsia="Times New Roman" w:hAnsi="Arial" w:cs="Times New Roman"/>
                <w:sz w:val="24"/>
                <w:szCs w:val="24"/>
                <w:lang w:eastAsia="en-GB"/>
              </w:rPr>
              <w:t xml:space="preserve">Policy DM27 of the </w:t>
            </w:r>
            <w:r w:rsidRPr="008C3D43">
              <w:rPr>
                <w:rFonts w:ascii="Arial" w:eastAsia="Times New Roman" w:hAnsi="Arial" w:cs="Arial"/>
                <w:bCs/>
                <w:sz w:val="24"/>
                <w:szCs w:val="24"/>
                <w:lang w:eastAsia="en-GB"/>
              </w:rPr>
              <w:t>Development Management Policies Local Plan</w:t>
            </w:r>
            <w:r w:rsidRPr="008C3D43">
              <w:rPr>
                <w:rFonts w:ascii="Arial" w:eastAsia="Times New Roman" w:hAnsi="Arial" w:cs="Times New Roman"/>
                <w:sz w:val="24"/>
                <w:szCs w:val="24"/>
                <w:lang w:eastAsia="en-GB"/>
              </w:rPr>
              <w:t xml:space="preserve"> and paragraph 4.64 of the Council’s Residential Design Guide SPD notes that residential development should provide appropriate amenity space. </w:t>
            </w:r>
          </w:p>
          <w:p w14:paraId="0E9F89B5"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sz w:val="24"/>
                <w:szCs w:val="24"/>
                <w:lang w:eastAsia="en-GB"/>
              </w:rPr>
            </w:pPr>
          </w:p>
          <w:p w14:paraId="1972B0BC"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6.4.9 </w:t>
            </w:r>
            <w:r w:rsidRPr="008C3D43">
              <w:rPr>
                <w:rFonts w:ascii="Arial" w:eastAsia="Times New Roman" w:hAnsi="Arial" w:cs="Times New Roman"/>
                <w:sz w:val="24"/>
                <w:szCs w:val="24"/>
                <w:lang w:eastAsia="en-GB"/>
              </w:rPr>
              <w:tab/>
              <w:t>With Policy D6 of the London Plan it is noted that where there are no higher local standards in a borough’s Development Plan Documents, a minimum of 5m</w:t>
            </w:r>
            <w:r w:rsidRPr="008C3D43">
              <w:rPr>
                <w:rFonts w:ascii="Arial" w:eastAsia="Times New Roman" w:hAnsi="Arial" w:cs="Times New Roman"/>
                <w:sz w:val="24"/>
                <w:szCs w:val="24"/>
                <w:vertAlign w:val="superscript"/>
                <w:lang w:eastAsia="en-GB"/>
              </w:rPr>
              <w:t>2</w:t>
            </w:r>
            <w:r w:rsidRPr="008C3D43">
              <w:rPr>
                <w:rFonts w:ascii="Arial" w:eastAsia="Times New Roman" w:hAnsi="Arial" w:cs="Times New Roman"/>
                <w:sz w:val="24"/>
                <w:szCs w:val="24"/>
                <w:lang w:eastAsia="en-GB"/>
              </w:rPr>
              <w:t xml:space="preserve"> of private amenity space should be provided for 1-2 person dwellings and an extra 1m</w:t>
            </w:r>
            <w:r w:rsidRPr="008C3D43">
              <w:rPr>
                <w:rFonts w:ascii="Arial" w:eastAsia="Times New Roman" w:hAnsi="Arial" w:cs="Times New Roman"/>
                <w:sz w:val="24"/>
                <w:szCs w:val="24"/>
                <w:vertAlign w:val="superscript"/>
                <w:lang w:eastAsia="en-GB"/>
              </w:rPr>
              <w:t>2</w:t>
            </w:r>
            <w:r w:rsidRPr="008C3D43">
              <w:rPr>
                <w:rFonts w:ascii="Arial" w:eastAsia="Times New Roman" w:hAnsi="Arial" w:cs="Times New Roman"/>
                <w:sz w:val="24"/>
                <w:szCs w:val="24"/>
                <w:lang w:eastAsia="en-GB"/>
              </w:rPr>
              <w:t xml:space="preserve"> should be provided for each additional occupant and it must achieve a minimum depth and width of 1.5m.</w:t>
            </w:r>
          </w:p>
          <w:p w14:paraId="5FF2D6D0"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sz w:val="24"/>
                <w:szCs w:val="24"/>
                <w:lang w:eastAsia="en-GB"/>
              </w:rPr>
            </w:pPr>
          </w:p>
          <w:p w14:paraId="0227E473"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6.4.10 The proposed conversion would provide sufficient and acceptable private amenity spaces for both units, with the subdivided garden providing more than enough private amenity space for both Flats in accordance with the London Plan (2021). Potential overlooking has been mitigated.</w:t>
            </w:r>
          </w:p>
          <w:p w14:paraId="4F73BF0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26756D88"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bCs/>
                <w:sz w:val="24"/>
                <w:szCs w:val="24"/>
                <w:u w:val="single"/>
                <w:lang w:eastAsia="en-GB"/>
              </w:rPr>
            </w:pPr>
            <w:r w:rsidRPr="008C3D43">
              <w:rPr>
                <w:rFonts w:ascii="Arial" w:eastAsia="Times New Roman" w:hAnsi="Arial" w:cs="Times New Roman"/>
                <w:b/>
                <w:bCs/>
                <w:sz w:val="24"/>
                <w:szCs w:val="24"/>
                <w:lang w:eastAsia="en-GB"/>
              </w:rPr>
              <w:t xml:space="preserve">6.5 </w:t>
            </w:r>
            <w:r w:rsidRPr="008C3D43">
              <w:rPr>
                <w:rFonts w:ascii="Arial" w:eastAsia="Times New Roman" w:hAnsi="Arial" w:cs="Times New Roman"/>
                <w:b/>
                <w:bCs/>
                <w:sz w:val="24"/>
                <w:szCs w:val="24"/>
                <w:lang w:eastAsia="en-GB"/>
              </w:rPr>
              <w:tab/>
              <w:t>Adjacent Neighbours</w:t>
            </w:r>
            <w:r w:rsidRPr="008C3D43">
              <w:rPr>
                <w:rFonts w:ascii="Arial" w:eastAsia="Times New Roman" w:hAnsi="Arial" w:cs="Times New Roman"/>
                <w:b/>
                <w:bCs/>
                <w:sz w:val="24"/>
                <w:szCs w:val="24"/>
                <w:u w:val="single"/>
                <w:lang w:eastAsia="en-GB"/>
              </w:rPr>
              <w:t xml:space="preserve"> </w:t>
            </w:r>
          </w:p>
          <w:p w14:paraId="01F7C50A"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sz w:val="24"/>
                <w:szCs w:val="24"/>
                <w:lang w:eastAsia="en-GB"/>
              </w:rPr>
            </w:pPr>
          </w:p>
          <w:p w14:paraId="194EC0D0" w14:textId="77777777" w:rsidR="008C3D43" w:rsidRPr="008C3D43" w:rsidRDefault="008C3D43" w:rsidP="008C3D43">
            <w:pPr>
              <w:spacing w:after="0" w:line="240" w:lineRule="auto"/>
              <w:ind w:left="851" w:hanging="851"/>
              <w:jc w:val="both"/>
              <w:rPr>
                <w:rFonts w:ascii="Arial" w:eastAsia="Times New Roman" w:hAnsi="Arial" w:cs="Arial"/>
                <w:b/>
                <w:iCs/>
                <w:sz w:val="24"/>
                <w:szCs w:val="24"/>
                <w:lang w:eastAsia="en-GB"/>
              </w:rPr>
            </w:pPr>
            <w:r w:rsidRPr="008C3D43">
              <w:rPr>
                <w:rFonts w:ascii="Arial" w:eastAsia="Times New Roman" w:hAnsi="Arial" w:cs="Arial"/>
                <w:iCs/>
                <w:sz w:val="24"/>
                <w:szCs w:val="24"/>
                <w:lang w:eastAsia="en-GB"/>
              </w:rPr>
              <w:t xml:space="preserve">6.5.1 </w:t>
            </w:r>
            <w:r w:rsidRPr="008C3D43">
              <w:rPr>
                <w:rFonts w:ascii="Arial" w:eastAsia="Times New Roman" w:hAnsi="Arial" w:cs="Arial"/>
                <w:iCs/>
                <w:sz w:val="24"/>
                <w:szCs w:val="24"/>
                <w:lang w:eastAsia="en-GB"/>
              </w:rPr>
              <w:tab/>
              <w:t>The relevant policies are:</w:t>
            </w:r>
          </w:p>
          <w:p w14:paraId="7D47BD88" w14:textId="77777777" w:rsidR="008C3D43" w:rsidRPr="008C3D43" w:rsidRDefault="008C3D43" w:rsidP="008C3D43">
            <w:pPr>
              <w:tabs>
                <w:tab w:val="left" w:pos="993"/>
              </w:tabs>
              <w:spacing w:after="0" w:line="240" w:lineRule="auto"/>
              <w:ind w:left="993" w:hanging="1004"/>
              <w:jc w:val="both"/>
              <w:rPr>
                <w:rFonts w:ascii="Arial" w:eastAsia="Times New Roman" w:hAnsi="Arial" w:cs="Arial"/>
                <w:i/>
                <w:sz w:val="24"/>
                <w:szCs w:val="24"/>
                <w:lang w:eastAsia="en-GB"/>
              </w:rPr>
            </w:pPr>
          </w:p>
          <w:p w14:paraId="443F16AC"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National Planning Policy Framework (2023)</w:t>
            </w:r>
          </w:p>
          <w:p w14:paraId="43559F86"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Harrow Core Strategy 2012: CS1</w:t>
            </w:r>
          </w:p>
          <w:p w14:paraId="46D5A5C1"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Harrow Development Management Polices Local Plan (2013):DM1 </w:t>
            </w:r>
          </w:p>
          <w:p w14:paraId="0D44C14C"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London Plan Policy D3</w:t>
            </w:r>
          </w:p>
          <w:p w14:paraId="21B82E78" w14:textId="77777777" w:rsidR="008C3D43" w:rsidRPr="008C3D43" w:rsidRDefault="008C3D43" w:rsidP="008C3D43">
            <w:pPr>
              <w:spacing w:after="0" w:line="240" w:lineRule="auto"/>
              <w:jc w:val="both"/>
              <w:rPr>
                <w:rFonts w:ascii="Arial" w:eastAsia="Times New Roman" w:hAnsi="Arial" w:cs="Arial"/>
                <w:b/>
                <w:sz w:val="24"/>
                <w:szCs w:val="24"/>
                <w:lang w:eastAsia="en-GB"/>
              </w:rPr>
            </w:pPr>
          </w:p>
          <w:p w14:paraId="31DB6B5D" w14:textId="77777777" w:rsidR="008C3D43" w:rsidRPr="008C3D43" w:rsidRDefault="008C3D43" w:rsidP="008C3D43">
            <w:pPr>
              <w:spacing w:after="0" w:line="240" w:lineRule="auto"/>
              <w:ind w:left="851"/>
              <w:jc w:val="both"/>
              <w:rPr>
                <w:rFonts w:ascii="Arial" w:eastAsia="Times New Roman" w:hAnsi="Arial" w:cs="Arial"/>
                <w:iCs/>
                <w:sz w:val="24"/>
                <w:szCs w:val="24"/>
                <w:lang w:eastAsia="en-GB"/>
              </w:rPr>
            </w:pPr>
            <w:r w:rsidRPr="008C3D43">
              <w:rPr>
                <w:rFonts w:ascii="Arial" w:eastAsia="Times New Roman" w:hAnsi="Arial" w:cs="Arial"/>
                <w:iCs/>
                <w:sz w:val="24"/>
                <w:szCs w:val="24"/>
                <w:lang w:eastAsia="en-GB"/>
              </w:rPr>
              <w:t xml:space="preserve">Relevant Supplementary Documents </w:t>
            </w:r>
          </w:p>
          <w:p w14:paraId="49B2AA59" w14:textId="77777777" w:rsidR="008C3D43" w:rsidRPr="008C3D43" w:rsidRDefault="008C3D43" w:rsidP="008C3D43">
            <w:pPr>
              <w:tabs>
                <w:tab w:val="left" w:pos="993"/>
              </w:tabs>
              <w:spacing w:after="0" w:line="240" w:lineRule="auto"/>
              <w:ind w:left="993"/>
              <w:jc w:val="both"/>
              <w:rPr>
                <w:rFonts w:ascii="Arial" w:eastAsia="Times New Roman" w:hAnsi="Arial" w:cs="Arial"/>
                <w:i/>
                <w:sz w:val="24"/>
                <w:szCs w:val="24"/>
                <w:lang w:eastAsia="en-GB"/>
              </w:rPr>
            </w:pPr>
          </w:p>
          <w:p w14:paraId="663DF0D2" w14:textId="77777777" w:rsidR="008C3D43" w:rsidRPr="008C3D43" w:rsidRDefault="008C3D43" w:rsidP="008C3D43">
            <w:pPr>
              <w:numPr>
                <w:ilvl w:val="1"/>
                <w:numId w:val="5"/>
              </w:numPr>
              <w:spacing w:after="0" w:line="240" w:lineRule="auto"/>
              <w:ind w:left="1418" w:hanging="567"/>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Residential Design Guide (2010)</w:t>
            </w:r>
          </w:p>
          <w:p w14:paraId="714C95FB" w14:textId="77777777" w:rsidR="008C3D43" w:rsidRPr="008C3D43" w:rsidRDefault="008C3D43" w:rsidP="008C3D43">
            <w:pPr>
              <w:tabs>
                <w:tab w:val="left" w:pos="993"/>
              </w:tabs>
              <w:spacing w:after="0" w:line="240" w:lineRule="auto"/>
              <w:ind w:left="993" w:hanging="1004"/>
              <w:jc w:val="both"/>
              <w:rPr>
                <w:rFonts w:ascii="Arial" w:eastAsia="Times New Roman" w:hAnsi="Arial" w:cs="Arial"/>
                <w:sz w:val="24"/>
                <w:szCs w:val="24"/>
                <w:u w:val="single"/>
                <w:lang w:eastAsia="en-GB"/>
              </w:rPr>
            </w:pPr>
          </w:p>
          <w:p w14:paraId="2222BB64" w14:textId="77777777" w:rsidR="008C3D43" w:rsidRPr="008C3D43" w:rsidRDefault="008C3D43" w:rsidP="008C3D43">
            <w:pPr>
              <w:spacing w:after="0" w:line="240" w:lineRule="auto"/>
              <w:ind w:left="851" w:hanging="851"/>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lastRenderedPageBreak/>
              <w:t xml:space="preserve">6.5.2 </w:t>
            </w:r>
            <w:r w:rsidRPr="008C3D43">
              <w:rPr>
                <w:rFonts w:ascii="Arial" w:eastAsia="Times New Roman" w:hAnsi="Arial" w:cs="Arial"/>
                <w:sz w:val="24"/>
                <w:szCs w:val="24"/>
                <w:lang w:eastAsia="en-GB"/>
              </w:rPr>
              <w:tab/>
              <w:t>Policy DM1 of the Development Management Polices Local Plan seeks to ensure that "proposals that would be detrimental to the privacy and amenity of neighbouring occupiers, or that would fail to achieve satisfactory privacy and amenity for future occupiers of the development, will be resisted".</w:t>
            </w:r>
          </w:p>
          <w:p w14:paraId="297BB2E3" w14:textId="77777777" w:rsidR="008C3D43" w:rsidRPr="008C3D43" w:rsidRDefault="008C3D43" w:rsidP="008C3D43">
            <w:pPr>
              <w:spacing w:after="0" w:line="240" w:lineRule="auto"/>
              <w:jc w:val="both"/>
              <w:rPr>
                <w:rFonts w:ascii="Arial" w:eastAsia="Times New Roman" w:hAnsi="Arial" w:cs="Arial"/>
                <w:color w:val="FF0000"/>
                <w:sz w:val="24"/>
                <w:szCs w:val="24"/>
                <w:lang w:eastAsia="en-GB"/>
              </w:rPr>
            </w:pPr>
          </w:p>
          <w:p w14:paraId="098A73DA"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6.5.3</w:t>
            </w:r>
            <w:r w:rsidRPr="008C3D43">
              <w:rPr>
                <w:rFonts w:ascii="Arial" w:eastAsia="Times New Roman" w:hAnsi="Arial" w:cs="Times New Roman"/>
                <w:sz w:val="24"/>
                <w:szCs w:val="24"/>
                <w:lang w:eastAsia="en-GB"/>
              </w:rPr>
              <w:tab/>
              <w:t xml:space="preserve">The proposed development is not considered to have an undue impact upon the residential amenity of any surrounding neighbours. The proposed rear extension would be in line with the adjacent large single storey rear extensions and would be unlikely to have an adverse impact on the light or outlook of neighbouring habitable rooms. The extension is being reduced in scale and massing and would likely improve the light and outlook available to the adjacent and adjoining dwellinghouses. Loss of privacy would be unlikely as a result of the proposed rear extension with it being a single storey development. Levels of overlooking would remain similar to that of the existing dwellinghouse and would not result in potential loss of privacy. </w:t>
            </w:r>
          </w:p>
          <w:p w14:paraId="1F8B2D51" w14:textId="77777777" w:rsidR="008C3D43" w:rsidRPr="008C3D43" w:rsidRDefault="008C3D43" w:rsidP="008C3D43">
            <w:pPr>
              <w:spacing w:after="0" w:line="240" w:lineRule="auto"/>
              <w:contextualSpacing/>
              <w:jc w:val="both"/>
              <w:rPr>
                <w:rFonts w:ascii="Arial" w:eastAsia="Times New Roman" w:hAnsi="Arial" w:cs="Arial"/>
                <w:sz w:val="24"/>
                <w:szCs w:val="24"/>
                <w:lang w:eastAsia="en-GB"/>
              </w:rPr>
            </w:pPr>
          </w:p>
          <w:p w14:paraId="39563BF7" w14:textId="77777777" w:rsidR="008C3D43" w:rsidRPr="008C3D43" w:rsidRDefault="008C3D43" w:rsidP="008C3D43">
            <w:pPr>
              <w:autoSpaceDE w:val="0"/>
              <w:autoSpaceDN w:val="0"/>
              <w:adjustRightInd w:val="0"/>
              <w:spacing w:after="0" w:line="240" w:lineRule="auto"/>
              <w:ind w:left="851" w:hanging="851"/>
              <w:rPr>
                <w:rFonts w:ascii="Arial" w:eastAsia="Times New Roman" w:hAnsi="Arial" w:cs="Times New Roman"/>
                <w:b/>
                <w:sz w:val="24"/>
                <w:szCs w:val="24"/>
                <w:lang w:eastAsia="en-GB"/>
              </w:rPr>
            </w:pPr>
            <w:proofErr w:type="gramStart"/>
            <w:r w:rsidRPr="008C3D43">
              <w:rPr>
                <w:rFonts w:ascii="Arial" w:eastAsia="Times New Roman" w:hAnsi="Arial" w:cs="Times New Roman"/>
                <w:b/>
                <w:sz w:val="24"/>
                <w:szCs w:val="24"/>
                <w:lang w:eastAsia="en-GB"/>
              </w:rPr>
              <w:t xml:space="preserve">6.6  </w:t>
            </w:r>
            <w:r w:rsidRPr="008C3D43">
              <w:rPr>
                <w:rFonts w:ascii="Arial" w:eastAsia="Times New Roman" w:hAnsi="Arial" w:cs="Times New Roman"/>
                <w:b/>
                <w:sz w:val="24"/>
                <w:szCs w:val="24"/>
                <w:lang w:eastAsia="en-GB"/>
              </w:rPr>
              <w:tab/>
            </w:r>
            <w:proofErr w:type="gramEnd"/>
            <w:r w:rsidRPr="008C3D43">
              <w:rPr>
                <w:rFonts w:ascii="Arial" w:eastAsia="Times New Roman" w:hAnsi="Arial" w:cs="Times New Roman"/>
                <w:b/>
                <w:sz w:val="24"/>
                <w:szCs w:val="24"/>
                <w:lang w:eastAsia="en-GB"/>
              </w:rPr>
              <w:t xml:space="preserve">Traffic, Parking and Refuse </w:t>
            </w:r>
          </w:p>
          <w:p w14:paraId="3C474DC5" w14:textId="77777777" w:rsidR="008C3D43" w:rsidRPr="008C3D43" w:rsidRDefault="008C3D43" w:rsidP="008C3D43">
            <w:pPr>
              <w:autoSpaceDE w:val="0"/>
              <w:autoSpaceDN w:val="0"/>
              <w:adjustRightInd w:val="0"/>
              <w:spacing w:after="0" w:line="240" w:lineRule="auto"/>
              <w:ind w:left="709" w:hanging="709"/>
              <w:rPr>
                <w:rFonts w:ascii="Arial" w:eastAsia="Times New Roman" w:hAnsi="Arial" w:cs="Times New Roman"/>
                <w:b/>
                <w:sz w:val="24"/>
                <w:szCs w:val="24"/>
                <w:lang w:eastAsia="en-GB"/>
              </w:rPr>
            </w:pPr>
          </w:p>
          <w:p w14:paraId="167F4CA5" w14:textId="77777777" w:rsidR="008C3D43" w:rsidRPr="008C3D43" w:rsidRDefault="008C3D43" w:rsidP="008C3D43">
            <w:pPr>
              <w:spacing w:after="0" w:line="240" w:lineRule="auto"/>
              <w:ind w:left="851" w:hanging="851"/>
              <w:jc w:val="both"/>
              <w:rPr>
                <w:rFonts w:ascii="Arial" w:eastAsia="Times New Roman" w:hAnsi="Arial" w:cs="Arial"/>
                <w:b/>
                <w:iCs/>
                <w:sz w:val="24"/>
                <w:szCs w:val="24"/>
                <w:lang w:eastAsia="en-GB"/>
              </w:rPr>
            </w:pPr>
            <w:r w:rsidRPr="008C3D43">
              <w:rPr>
                <w:rFonts w:ascii="Arial" w:eastAsia="Times New Roman" w:hAnsi="Arial" w:cs="Arial"/>
                <w:iCs/>
                <w:sz w:val="24"/>
                <w:szCs w:val="24"/>
                <w:lang w:eastAsia="en-GB"/>
              </w:rPr>
              <w:t xml:space="preserve">6.6.1 </w:t>
            </w:r>
            <w:r w:rsidRPr="008C3D43">
              <w:rPr>
                <w:rFonts w:ascii="Arial" w:eastAsia="Times New Roman" w:hAnsi="Arial" w:cs="Arial"/>
                <w:iCs/>
                <w:sz w:val="24"/>
                <w:szCs w:val="24"/>
                <w:lang w:eastAsia="en-GB"/>
              </w:rPr>
              <w:tab/>
              <w:t>The relevant policies are:</w:t>
            </w:r>
          </w:p>
          <w:p w14:paraId="2CAC13C2" w14:textId="77777777" w:rsidR="008C3D43" w:rsidRPr="008C3D43" w:rsidRDefault="008C3D43" w:rsidP="008C3D43">
            <w:pPr>
              <w:tabs>
                <w:tab w:val="left" w:pos="993"/>
              </w:tabs>
              <w:spacing w:after="0" w:line="240" w:lineRule="auto"/>
              <w:ind w:left="993" w:hanging="1004"/>
              <w:jc w:val="both"/>
              <w:rPr>
                <w:rFonts w:ascii="Arial" w:eastAsia="Times New Roman" w:hAnsi="Arial" w:cs="Arial"/>
                <w:i/>
                <w:sz w:val="24"/>
                <w:szCs w:val="24"/>
                <w:lang w:eastAsia="en-GB"/>
              </w:rPr>
            </w:pPr>
          </w:p>
          <w:p w14:paraId="607ECDB2"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National Planning Policy Framework (2023)</w:t>
            </w:r>
          </w:p>
          <w:p w14:paraId="7BA605CB"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Harrow Core Strategy 2012: CS1.Q, CS1.R, CS1.S</w:t>
            </w:r>
          </w:p>
          <w:p w14:paraId="2B393EAC"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Harrow Development Management Polices Local Plan (2013): DM42 DM44, DM45,  </w:t>
            </w:r>
          </w:p>
          <w:p w14:paraId="4E262520"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London Plan Policy T5, T6, T6.1, T7</w:t>
            </w:r>
          </w:p>
          <w:p w14:paraId="286B11E5" w14:textId="77777777" w:rsidR="008C3D43" w:rsidRPr="008C3D43" w:rsidRDefault="008C3D43" w:rsidP="008C3D43">
            <w:pPr>
              <w:spacing w:after="0" w:line="240" w:lineRule="auto"/>
              <w:ind w:left="1429"/>
              <w:contextualSpacing/>
              <w:jc w:val="both"/>
              <w:rPr>
                <w:rFonts w:ascii="Arial" w:eastAsia="Times New Roman" w:hAnsi="Arial" w:cs="Arial"/>
                <w:sz w:val="24"/>
                <w:szCs w:val="24"/>
                <w:lang w:eastAsia="en-GB"/>
              </w:rPr>
            </w:pPr>
          </w:p>
          <w:p w14:paraId="2E9A4CCB" w14:textId="77777777" w:rsidR="008C3D43" w:rsidRPr="008C3D43" w:rsidRDefault="008C3D43" w:rsidP="008C3D43">
            <w:pPr>
              <w:spacing w:after="0" w:line="240" w:lineRule="auto"/>
              <w:ind w:left="851"/>
              <w:jc w:val="both"/>
              <w:rPr>
                <w:rFonts w:ascii="Arial" w:eastAsia="Times New Roman" w:hAnsi="Arial" w:cs="Arial"/>
                <w:iCs/>
                <w:sz w:val="24"/>
                <w:szCs w:val="24"/>
                <w:lang w:eastAsia="en-GB"/>
              </w:rPr>
            </w:pPr>
            <w:r w:rsidRPr="008C3D43">
              <w:rPr>
                <w:rFonts w:ascii="Arial" w:eastAsia="Times New Roman" w:hAnsi="Arial" w:cs="Arial"/>
                <w:iCs/>
                <w:sz w:val="24"/>
                <w:szCs w:val="24"/>
                <w:lang w:eastAsia="en-GB"/>
              </w:rPr>
              <w:t xml:space="preserve">Relevant Guidance Documents </w:t>
            </w:r>
          </w:p>
          <w:p w14:paraId="7080CFF9" w14:textId="77777777" w:rsidR="008C3D43" w:rsidRPr="008C3D43" w:rsidRDefault="008C3D43" w:rsidP="008C3D43">
            <w:pPr>
              <w:tabs>
                <w:tab w:val="left" w:pos="993"/>
              </w:tabs>
              <w:spacing w:after="0" w:line="240" w:lineRule="auto"/>
              <w:ind w:left="993"/>
              <w:jc w:val="both"/>
              <w:rPr>
                <w:rFonts w:ascii="Arial" w:eastAsia="Times New Roman" w:hAnsi="Arial" w:cs="Arial"/>
                <w:i/>
                <w:sz w:val="24"/>
                <w:szCs w:val="24"/>
                <w:lang w:eastAsia="en-GB"/>
              </w:rPr>
            </w:pPr>
          </w:p>
          <w:p w14:paraId="18B7878F" w14:textId="77777777" w:rsidR="008C3D43" w:rsidRPr="008C3D43" w:rsidRDefault="008C3D43" w:rsidP="008C3D43">
            <w:pPr>
              <w:numPr>
                <w:ilvl w:val="1"/>
                <w:numId w:val="5"/>
              </w:numPr>
              <w:spacing w:after="0" w:line="240" w:lineRule="auto"/>
              <w:ind w:left="1418" w:hanging="567"/>
              <w:contextualSpacing/>
              <w:jc w:val="both"/>
              <w:rPr>
                <w:rFonts w:ascii="Arial" w:eastAsia="Times New Roman" w:hAnsi="Arial" w:cs="Arial"/>
                <w:iCs/>
                <w:sz w:val="24"/>
                <w:szCs w:val="24"/>
                <w:lang w:eastAsia="en-GB"/>
              </w:rPr>
            </w:pPr>
            <w:bookmarkStart w:id="1" w:name="_Hlk84503051"/>
            <w:r w:rsidRPr="008C3D43">
              <w:rPr>
                <w:rFonts w:ascii="Arial" w:eastAsia="Times New Roman" w:hAnsi="Arial" w:cs="Times New Roman"/>
                <w:iCs/>
                <w:sz w:val="24"/>
                <w:szCs w:val="24"/>
                <w:lang w:eastAsia="en-GB"/>
              </w:rPr>
              <w:t>Code of Practice for Storage and Collection of Refuse and Materials for Recycling in Domestic Properties (2016)</w:t>
            </w:r>
            <w:bookmarkEnd w:id="1"/>
          </w:p>
          <w:p w14:paraId="53D8356A" w14:textId="77777777" w:rsidR="008C3D43" w:rsidRPr="008C3D43" w:rsidRDefault="008C3D43" w:rsidP="008C3D43">
            <w:pPr>
              <w:spacing w:after="0" w:line="240" w:lineRule="auto"/>
              <w:jc w:val="both"/>
              <w:rPr>
                <w:rFonts w:ascii="Arial" w:eastAsia="Times New Roman" w:hAnsi="Arial" w:cs="Arial"/>
                <w:b/>
                <w:sz w:val="24"/>
                <w:szCs w:val="24"/>
                <w:lang w:eastAsia="en-GB"/>
              </w:rPr>
            </w:pPr>
          </w:p>
          <w:p w14:paraId="288613C1"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iCs/>
                <w:sz w:val="24"/>
                <w:szCs w:val="24"/>
                <w:lang w:eastAsia="en-GB"/>
              </w:rPr>
              <w:t>6.6.2</w:t>
            </w:r>
            <w:r w:rsidRPr="008C3D43">
              <w:rPr>
                <w:rFonts w:ascii="Arial" w:eastAsia="Times New Roman" w:hAnsi="Arial" w:cs="Arial"/>
                <w:iCs/>
                <w:sz w:val="24"/>
                <w:szCs w:val="24"/>
                <w:lang w:eastAsia="en-GB"/>
              </w:rPr>
              <w:tab/>
            </w:r>
            <w:r w:rsidRPr="008C3D43">
              <w:rPr>
                <w:rFonts w:ascii="Arial" w:eastAsia="Times New Roman" w:hAnsi="Arial" w:cs="Times New Roman"/>
                <w:sz w:val="24"/>
                <w:szCs w:val="24"/>
                <w:lang w:eastAsia="en-GB"/>
              </w:rPr>
              <w:t xml:space="preserve">Policy DM42 of the Development Management Plan relates to the Council’s parking standards. Criterion (F) of this Policy notes that proposals that would result in inappropriate on-site parking provision and those which would create significant on-street parking problems, prejudice highway safety or diminish the convenience of pedestrians and cyclists will be resisted. </w:t>
            </w:r>
          </w:p>
          <w:p w14:paraId="3AB08A56"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sz w:val="24"/>
                <w:szCs w:val="24"/>
                <w:lang w:eastAsia="en-GB"/>
              </w:rPr>
            </w:pPr>
          </w:p>
          <w:p w14:paraId="21B7DA10"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Arial"/>
                <w:iCs/>
                <w:sz w:val="24"/>
                <w:szCs w:val="24"/>
                <w:lang w:eastAsia="en-GB"/>
              </w:rPr>
            </w:pPr>
            <w:r w:rsidRPr="008C3D43">
              <w:rPr>
                <w:rFonts w:ascii="Arial" w:eastAsia="Times New Roman" w:hAnsi="Arial" w:cs="Arial"/>
                <w:iCs/>
                <w:sz w:val="24"/>
                <w:szCs w:val="24"/>
                <w:lang w:eastAsia="en-GB"/>
              </w:rPr>
              <w:t>6.6.4</w:t>
            </w:r>
            <w:r w:rsidRPr="008C3D43">
              <w:rPr>
                <w:rFonts w:ascii="Arial" w:eastAsia="Times New Roman" w:hAnsi="Arial" w:cs="Arial"/>
                <w:iCs/>
                <w:sz w:val="24"/>
                <w:szCs w:val="24"/>
                <w:lang w:eastAsia="en-GB"/>
              </w:rPr>
              <w:tab/>
            </w:r>
            <w:r w:rsidRPr="008C3D43">
              <w:rPr>
                <w:rFonts w:ascii="Arial" w:eastAsia="Times New Roman" w:hAnsi="Arial" w:cs="Times New Roman"/>
                <w:sz w:val="24"/>
                <w:szCs w:val="24"/>
                <w:lang w:eastAsia="en-GB"/>
              </w:rPr>
              <w:t>Policy DM45 relates to Waste Management. Part A of the policy notes that all proposals will be required to make on-site provision for general waste, the separation of recyclable materials and the collection of organic materials for composting.</w:t>
            </w:r>
          </w:p>
          <w:p w14:paraId="253562F8"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sz w:val="24"/>
                <w:szCs w:val="24"/>
                <w:lang w:eastAsia="en-GB"/>
              </w:rPr>
            </w:pPr>
          </w:p>
          <w:p w14:paraId="0C227EB1"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iCs/>
                <w:sz w:val="24"/>
                <w:szCs w:val="24"/>
                <w:lang w:eastAsia="en-GB"/>
              </w:rPr>
              <w:t>6.6.5</w:t>
            </w:r>
            <w:r w:rsidRPr="008C3D43">
              <w:rPr>
                <w:rFonts w:ascii="Arial" w:eastAsia="Times New Roman" w:hAnsi="Arial" w:cs="Arial"/>
                <w:iCs/>
                <w:sz w:val="24"/>
                <w:szCs w:val="24"/>
                <w:lang w:eastAsia="en-GB"/>
              </w:rPr>
              <w:tab/>
            </w:r>
            <w:r w:rsidRPr="008C3D43">
              <w:rPr>
                <w:rFonts w:ascii="Arial" w:eastAsia="Times New Roman" w:hAnsi="Arial" w:cs="Times New Roman"/>
                <w:sz w:val="24"/>
                <w:szCs w:val="24"/>
                <w:lang w:eastAsia="en-GB"/>
              </w:rPr>
              <w:t xml:space="preserve">The site lies within a Public Transport Accessibility Level (PTAL) of 3, on a scale of 1 to 6b, the latter being the best, denoting moderate access to public transport. </w:t>
            </w:r>
            <w:r w:rsidRPr="008C3D43">
              <w:rPr>
                <w:rFonts w:ascii="Arial" w:eastAsia="Times New Roman" w:hAnsi="Arial" w:cs="Arial"/>
                <w:sz w:val="24"/>
                <w:szCs w:val="24"/>
                <w:lang w:eastAsia="en-GB"/>
              </w:rPr>
              <w:t xml:space="preserve">The nearest station is Burnt Oak Underground Station, approximately 0.5 miles to the East and bus services are accessible locally, therefore the site is considered to be at a sustainable location. </w:t>
            </w:r>
            <w:r w:rsidRPr="008C3D43">
              <w:rPr>
                <w:rFonts w:ascii="Arial" w:eastAsia="Times New Roman" w:hAnsi="Arial" w:cs="Times New Roman"/>
                <w:sz w:val="24"/>
                <w:szCs w:val="24"/>
                <w:lang w:eastAsia="en-GB"/>
              </w:rPr>
              <w:t>2no. car parking spaces have been provided which is considered to be acceptable for this location, in line with the maximum parking standards for residential development.</w:t>
            </w:r>
          </w:p>
          <w:p w14:paraId="2263016D"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4B3A841F"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iCs/>
                <w:sz w:val="24"/>
                <w:szCs w:val="24"/>
                <w:lang w:eastAsia="en-GB"/>
              </w:rPr>
              <w:t>6.6.6</w:t>
            </w:r>
            <w:r w:rsidRPr="008C3D43">
              <w:rPr>
                <w:rFonts w:ascii="Arial" w:eastAsia="Times New Roman" w:hAnsi="Arial" w:cs="Arial"/>
                <w:iCs/>
                <w:sz w:val="24"/>
                <w:szCs w:val="24"/>
                <w:lang w:eastAsia="en-GB"/>
              </w:rPr>
              <w:tab/>
            </w:r>
            <w:r w:rsidRPr="008C3D43">
              <w:rPr>
                <w:rFonts w:ascii="Arial" w:eastAsia="Times New Roman" w:hAnsi="Arial" w:cs="Times New Roman"/>
                <w:sz w:val="24"/>
                <w:szCs w:val="24"/>
                <w:lang w:eastAsia="en-GB"/>
              </w:rPr>
              <w:t xml:space="preserve">As per London Plan minimum cycle parking standards, dwelling sizes with 2 or more bedrooms are required to provide 2.no long stay cycle parking spaces. A minimum total of 4.no long stay cycle parking spaces would therefore be required for the proposed </w:t>
            </w:r>
            <w:r w:rsidRPr="008C3D43">
              <w:rPr>
                <w:rFonts w:ascii="Arial" w:eastAsia="Times New Roman" w:hAnsi="Arial" w:cs="Times New Roman"/>
                <w:sz w:val="24"/>
                <w:szCs w:val="24"/>
                <w:lang w:eastAsia="en-GB"/>
              </w:rPr>
              <w:lastRenderedPageBreak/>
              <w:t>development. The applicant’s drawings indicate the provision of 4 cycle parking spaces within cycle stores located within the respective flat’s private rear amenity spaces. The proposed level of cycle storage would therefore be acceptable and in line with minimum standards.</w:t>
            </w:r>
          </w:p>
          <w:p w14:paraId="1EEB64B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478396F3"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iCs/>
                <w:sz w:val="24"/>
                <w:szCs w:val="24"/>
                <w:lang w:eastAsia="en-GB"/>
              </w:rPr>
              <w:t>6.6.7</w:t>
            </w:r>
            <w:r w:rsidRPr="008C3D43">
              <w:rPr>
                <w:rFonts w:ascii="Arial" w:eastAsia="Times New Roman" w:hAnsi="Arial" w:cs="Arial"/>
                <w:iCs/>
                <w:sz w:val="24"/>
                <w:szCs w:val="24"/>
                <w:lang w:eastAsia="en-GB"/>
              </w:rPr>
              <w:tab/>
            </w:r>
            <w:r w:rsidRPr="008C3D43">
              <w:rPr>
                <w:rFonts w:ascii="Arial" w:eastAsia="Times New Roman" w:hAnsi="Arial" w:cs="Times New Roman"/>
                <w:sz w:val="24"/>
                <w:szCs w:val="24"/>
                <w:lang w:eastAsia="en-GB"/>
              </w:rPr>
              <w:t xml:space="preserve">The proposed refuse storage appears to be of a sufficient size to accommodate the required quantum of bins for the building’s proposed </w:t>
            </w:r>
            <w:proofErr w:type="gramStart"/>
            <w:r w:rsidRPr="008C3D43">
              <w:rPr>
                <w:rFonts w:ascii="Arial" w:eastAsia="Times New Roman" w:hAnsi="Arial" w:cs="Times New Roman"/>
                <w:sz w:val="24"/>
                <w:szCs w:val="24"/>
                <w:lang w:eastAsia="en-GB"/>
              </w:rPr>
              <w:t>units, and</w:t>
            </w:r>
            <w:proofErr w:type="gramEnd"/>
            <w:r w:rsidRPr="008C3D43">
              <w:rPr>
                <w:rFonts w:ascii="Arial" w:eastAsia="Times New Roman" w:hAnsi="Arial" w:cs="Times New Roman"/>
                <w:sz w:val="24"/>
                <w:szCs w:val="24"/>
                <w:lang w:eastAsia="en-GB"/>
              </w:rPr>
              <w:t xml:space="preserve"> is conveniently sited along the rear passageway to the private rear amenity spaces. This would provide easy access to the bins for future residents to be able to relocate them on collection day. </w:t>
            </w:r>
          </w:p>
          <w:p w14:paraId="1E42B34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 </w:t>
            </w:r>
          </w:p>
          <w:p w14:paraId="7FE4A42C"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lang w:eastAsia="en-GB"/>
              </w:rPr>
            </w:pPr>
          </w:p>
          <w:p w14:paraId="017B3615" w14:textId="77777777" w:rsidR="008C3D43" w:rsidRPr="008C3D43" w:rsidRDefault="008C3D43" w:rsidP="008C3D43">
            <w:pPr>
              <w:autoSpaceDE w:val="0"/>
              <w:autoSpaceDN w:val="0"/>
              <w:adjustRightInd w:val="0"/>
              <w:spacing w:after="0" w:line="240" w:lineRule="auto"/>
              <w:ind w:left="851" w:hanging="851"/>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6.7</w:t>
            </w:r>
            <w:r w:rsidRPr="008C3D43">
              <w:rPr>
                <w:rFonts w:ascii="Arial" w:eastAsia="Times New Roman" w:hAnsi="Arial" w:cs="Times New Roman"/>
                <w:b/>
                <w:sz w:val="24"/>
                <w:szCs w:val="24"/>
                <w:lang w:eastAsia="en-GB"/>
              </w:rPr>
              <w:tab/>
              <w:t>Development and Flood Risk</w:t>
            </w:r>
          </w:p>
          <w:p w14:paraId="6ED66E1C" w14:textId="77777777" w:rsidR="008C3D43" w:rsidRPr="008C3D43" w:rsidRDefault="008C3D43" w:rsidP="008C3D43">
            <w:pPr>
              <w:autoSpaceDE w:val="0"/>
              <w:autoSpaceDN w:val="0"/>
              <w:adjustRightInd w:val="0"/>
              <w:spacing w:after="0" w:line="240" w:lineRule="auto"/>
              <w:ind w:left="709" w:hanging="709"/>
              <w:rPr>
                <w:rFonts w:ascii="Arial" w:eastAsia="Times New Roman" w:hAnsi="Arial" w:cs="Times New Roman"/>
                <w:b/>
                <w:sz w:val="24"/>
                <w:szCs w:val="24"/>
                <w:lang w:eastAsia="en-GB"/>
              </w:rPr>
            </w:pPr>
          </w:p>
          <w:p w14:paraId="334B2800" w14:textId="77777777" w:rsidR="008C3D43" w:rsidRPr="008C3D43" w:rsidRDefault="008C3D43" w:rsidP="008C3D43">
            <w:pPr>
              <w:spacing w:after="0" w:line="240" w:lineRule="auto"/>
              <w:ind w:left="851" w:hanging="851"/>
              <w:jc w:val="both"/>
              <w:rPr>
                <w:rFonts w:ascii="Arial" w:eastAsia="Times New Roman" w:hAnsi="Arial" w:cs="Arial"/>
                <w:b/>
                <w:iCs/>
                <w:sz w:val="24"/>
                <w:szCs w:val="24"/>
                <w:lang w:eastAsia="en-GB"/>
              </w:rPr>
            </w:pPr>
            <w:r w:rsidRPr="008C3D43">
              <w:rPr>
                <w:rFonts w:ascii="Arial" w:eastAsia="Times New Roman" w:hAnsi="Arial" w:cs="Arial"/>
                <w:iCs/>
                <w:sz w:val="24"/>
                <w:szCs w:val="24"/>
                <w:lang w:eastAsia="en-GB"/>
              </w:rPr>
              <w:t xml:space="preserve">6.7.1 </w:t>
            </w:r>
            <w:r w:rsidRPr="008C3D43">
              <w:rPr>
                <w:rFonts w:ascii="Arial" w:eastAsia="Times New Roman" w:hAnsi="Arial" w:cs="Arial"/>
                <w:iCs/>
                <w:sz w:val="24"/>
                <w:szCs w:val="24"/>
                <w:lang w:eastAsia="en-GB"/>
              </w:rPr>
              <w:tab/>
              <w:t>The relevant policies are:</w:t>
            </w:r>
          </w:p>
          <w:p w14:paraId="654A68BB" w14:textId="77777777" w:rsidR="008C3D43" w:rsidRPr="008C3D43" w:rsidRDefault="008C3D43" w:rsidP="008C3D43">
            <w:pPr>
              <w:autoSpaceDE w:val="0"/>
              <w:autoSpaceDN w:val="0"/>
              <w:adjustRightInd w:val="0"/>
              <w:spacing w:after="0" w:line="240" w:lineRule="auto"/>
              <w:ind w:left="709" w:hanging="709"/>
              <w:rPr>
                <w:rFonts w:ascii="Arial" w:eastAsia="Times New Roman" w:hAnsi="Arial" w:cs="Times New Roman"/>
                <w:b/>
                <w:sz w:val="24"/>
                <w:szCs w:val="24"/>
                <w:lang w:eastAsia="en-GB"/>
              </w:rPr>
            </w:pPr>
          </w:p>
          <w:p w14:paraId="72A0BAE0"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National Planning Policy Framework (2023)</w:t>
            </w:r>
          </w:p>
          <w:p w14:paraId="1B2E27A0"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Harrow Core Strategy 2012: CS1.U, CS1.W</w:t>
            </w:r>
          </w:p>
          <w:p w14:paraId="54B2EF87"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Harrow Development Management Polices Local Plan (2013): DM9, DM10 DM11, </w:t>
            </w:r>
          </w:p>
          <w:p w14:paraId="6F9BF60A"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London Plan Policy: SI 12, SI 13</w:t>
            </w:r>
          </w:p>
          <w:p w14:paraId="4D3AE255" w14:textId="77777777" w:rsidR="008C3D43" w:rsidRPr="008C3D43" w:rsidRDefault="008C3D43" w:rsidP="008C3D43">
            <w:pPr>
              <w:tabs>
                <w:tab w:val="left" w:pos="360"/>
              </w:tabs>
              <w:autoSpaceDE w:val="0"/>
              <w:autoSpaceDN w:val="0"/>
              <w:adjustRightInd w:val="0"/>
              <w:spacing w:after="0" w:line="240" w:lineRule="auto"/>
              <w:rPr>
                <w:rFonts w:ascii="Arial" w:eastAsia="Times New Roman" w:hAnsi="Arial" w:cs="Times New Roman"/>
                <w:b/>
                <w:sz w:val="24"/>
                <w:szCs w:val="24"/>
                <w:highlight w:val="yellow"/>
                <w:lang w:eastAsia="en-GB"/>
              </w:rPr>
            </w:pPr>
          </w:p>
          <w:p w14:paraId="6709A4BA"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6.7.2 </w:t>
            </w:r>
            <w:r w:rsidRPr="008C3D43">
              <w:rPr>
                <w:rFonts w:ascii="Arial" w:eastAsia="Times New Roman" w:hAnsi="Arial" w:cs="Times New Roman"/>
                <w:sz w:val="24"/>
                <w:szCs w:val="24"/>
                <w:lang w:eastAsia="en-GB"/>
              </w:rPr>
              <w:tab/>
              <w:t xml:space="preserve">The application site is located within a Critical Drainage Area but is not located within a </w:t>
            </w:r>
            <w:proofErr w:type="gramStart"/>
            <w:r w:rsidRPr="008C3D43">
              <w:rPr>
                <w:rFonts w:ascii="Arial" w:eastAsia="Times New Roman" w:hAnsi="Arial" w:cs="Times New Roman"/>
                <w:sz w:val="24"/>
                <w:szCs w:val="24"/>
                <w:lang w:eastAsia="en-GB"/>
              </w:rPr>
              <w:t>high risk</w:t>
            </w:r>
            <w:proofErr w:type="gramEnd"/>
            <w:r w:rsidRPr="008C3D43">
              <w:rPr>
                <w:rFonts w:ascii="Arial" w:eastAsia="Times New Roman" w:hAnsi="Arial" w:cs="Times New Roman"/>
                <w:sz w:val="24"/>
                <w:szCs w:val="24"/>
                <w:lang w:eastAsia="en-GB"/>
              </w:rPr>
              <w:t xml:space="preserve"> Flood Zone. On the basis that the proposed new units would not be considered to be susceptible to harmful flood risk and are not considered to unduly exacerbate flood risk elsewhere. Based on this, sustainable urban drainage [</w:t>
            </w:r>
            <w:proofErr w:type="spellStart"/>
            <w:r w:rsidRPr="008C3D43">
              <w:rPr>
                <w:rFonts w:ascii="Arial" w:eastAsia="Times New Roman" w:hAnsi="Arial" w:cs="Times New Roman"/>
                <w:sz w:val="24"/>
                <w:szCs w:val="24"/>
                <w:lang w:eastAsia="en-GB"/>
              </w:rPr>
              <w:t>SuDs</w:t>
            </w:r>
            <w:proofErr w:type="spellEnd"/>
            <w:r w:rsidRPr="008C3D43">
              <w:rPr>
                <w:rFonts w:ascii="Arial" w:eastAsia="Times New Roman" w:hAnsi="Arial" w:cs="Times New Roman"/>
                <w:sz w:val="24"/>
                <w:szCs w:val="24"/>
                <w:lang w:eastAsia="en-GB"/>
              </w:rPr>
              <w:t>] is encouraged, an informative is attached to this effect.</w:t>
            </w:r>
          </w:p>
          <w:p w14:paraId="78016934"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Cs/>
                <w:sz w:val="24"/>
                <w:szCs w:val="24"/>
                <w:lang w:eastAsia="en-GB"/>
              </w:rPr>
            </w:pPr>
          </w:p>
          <w:p w14:paraId="692DF6D6"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6.9</w:t>
            </w:r>
            <w:r w:rsidRPr="008C3D43">
              <w:rPr>
                <w:rFonts w:ascii="Arial" w:eastAsia="Times New Roman" w:hAnsi="Arial" w:cs="Times New Roman"/>
                <w:b/>
                <w:sz w:val="24"/>
                <w:szCs w:val="24"/>
                <w:lang w:eastAsia="en-GB"/>
              </w:rPr>
              <w:tab/>
              <w:t xml:space="preserve">Sustainability </w:t>
            </w:r>
          </w:p>
          <w:p w14:paraId="23634ED4"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b/>
                <w:sz w:val="24"/>
                <w:szCs w:val="24"/>
                <w:lang w:eastAsia="en-GB"/>
              </w:rPr>
            </w:pPr>
          </w:p>
          <w:p w14:paraId="33D3E1C0" w14:textId="77777777" w:rsidR="008C3D43" w:rsidRPr="008C3D43" w:rsidRDefault="008C3D43" w:rsidP="008C3D43">
            <w:pPr>
              <w:spacing w:after="0" w:line="240" w:lineRule="auto"/>
              <w:ind w:left="851" w:hanging="851"/>
              <w:jc w:val="both"/>
              <w:rPr>
                <w:rFonts w:ascii="Arial" w:eastAsia="Times New Roman" w:hAnsi="Arial" w:cs="Arial"/>
                <w:b/>
                <w:iCs/>
                <w:sz w:val="24"/>
                <w:szCs w:val="24"/>
                <w:lang w:eastAsia="en-GB"/>
              </w:rPr>
            </w:pPr>
            <w:r w:rsidRPr="008C3D43">
              <w:rPr>
                <w:rFonts w:ascii="Arial" w:eastAsia="Times New Roman" w:hAnsi="Arial" w:cs="Arial"/>
                <w:iCs/>
                <w:sz w:val="24"/>
                <w:szCs w:val="24"/>
                <w:lang w:eastAsia="en-GB"/>
              </w:rPr>
              <w:t xml:space="preserve">6.9.1 </w:t>
            </w:r>
            <w:r w:rsidRPr="008C3D43">
              <w:rPr>
                <w:rFonts w:ascii="Arial" w:eastAsia="Times New Roman" w:hAnsi="Arial" w:cs="Arial"/>
                <w:iCs/>
                <w:sz w:val="24"/>
                <w:szCs w:val="24"/>
                <w:lang w:eastAsia="en-GB"/>
              </w:rPr>
              <w:tab/>
              <w:t>The relevant policies are:</w:t>
            </w:r>
          </w:p>
          <w:p w14:paraId="62884835" w14:textId="77777777" w:rsidR="008C3D43" w:rsidRPr="008C3D43" w:rsidRDefault="008C3D43" w:rsidP="008C3D43">
            <w:pPr>
              <w:autoSpaceDE w:val="0"/>
              <w:autoSpaceDN w:val="0"/>
              <w:adjustRightInd w:val="0"/>
              <w:spacing w:after="0" w:line="240" w:lineRule="auto"/>
              <w:ind w:left="709" w:hanging="709"/>
              <w:rPr>
                <w:rFonts w:ascii="Arial" w:eastAsia="Times New Roman" w:hAnsi="Arial" w:cs="Times New Roman"/>
                <w:b/>
                <w:sz w:val="24"/>
                <w:szCs w:val="24"/>
                <w:lang w:eastAsia="en-GB"/>
              </w:rPr>
            </w:pPr>
          </w:p>
          <w:p w14:paraId="214701B5"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National Planning Policy Framework (2023)</w:t>
            </w:r>
          </w:p>
          <w:p w14:paraId="3C19382C"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Harrow Core Strategy 2012: CS1.T</w:t>
            </w:r>
          </w:p>
          <w:p w14:paraId="2E8CCB66"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Harrow Development Management Polices Local Plan (2013): DM12, DM14 </w:t>
            </w:r>
          </w:p>
          <w:p w14:paraId="6A63D29B"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London Plan Policy: SI 2</w:t>
            </w:r>
          </w:p>
          <w:p w14:paraId="12937A40" w14:textId="77777777" w:rsidR="008C3D43" w:rsidRPr="008C3D43" w:rsidRDefault="008C3D43" w:rsidP="008C3D43">
            <w:pPr>
              <w:spacing w:after="0" w:line="240" w:lineRule="auto"/>
              <w:ind w:left="851" w:hanging="851"/>
              <w:contextualSpacing/>
              <w:jc w:val="both"/>
              <w:rPr>
                <w:rFonts w:ascii="Arial" w:eastAsia="Times New Roman" w:hAnsi="Arial" w:cs="Arial"/>
                <w:sz w:val="24"/>
                <w:szCs w:val="24"/>
                <w:lang w:eastAsia="en-GB"/>
              </w:rPr>
            </w:pPr>
          </w:p>
          <w:p w14:paraId="3EC598FB" w14:textId="77777777" w:rsidR="008C3D43" w:rsidRPr="008C3D43" w:rsidRDefault="008C3D43" w:rsidP="008C3D43">
            <w:pPr>
              <w:spacing w:after="0" w:line="240" w:lineRule="auto"/>
              <w:ind w:left="709"/>
              <w:jc w:val="both"/>
              <w:rPr>
                <w:rFonts w:ascii="Arial" w:eastAsia="Times New Roman" w:hAnsi="Arial" w:cs="Arial"/>
                <w:iCs/>
                <w:sz w:val="24"/>
                <w:szCs w:val="24"/>
                <w:lang w:eastAsia="en-GB"/>
              </w:rPr>
            </w:pPr>
            <w:r w:rsidRPr="008C3D43">
              <w:rPr>
                <w:rFonts w:ascii="Arial" w:eastAsia="Times New Roman" w:hAnsi="Arial" w:cs="Arial"/>
                <w:iCs/>
                <w:sz w:val="24"/>
                <w:szCs w:val="24"/>
                <w:lang w:eastAsia="en-GB"/>
              </w:rPr>
              <w:t xml:space="preserve">Relevant Supplementary Documents </w:t>
            </w:r>
          </w:p>
          <w:p w14:paraId="3D8AA3B5" w14:textId="77777777" w:rsidR="008C3D43" w:rsidRPr="008C3D43" w:rsidRDefault="008C3D43" w:rsidP="008C3D43">
            <w:pPr>
              <w:tabs>
                <w:tab w:val="left" w:pos="993"/>
              </w:tabs>
              <w:spacing w:after="0" w:line="240" w:lineRule="auto"/>
              <w:ind w:left="993"/>
              <w:jc w:val="both"/>
              <w:rPr>
                <w:rFonts w:ascii="Arial" w:eastAsia="Times New Roman" w:hAnsi="Arial" w:cs="Arial"/>
                <w:i/>
                <w:sz w:val="24"/>
                <w:szCs w:val="24"/>
                <w:lang w:eastAsia="en-GB"/>
              </w:rPr>
            </w:pPr>
          </w:p>
          <w:p w14:paraId="0AB73E62" w14:textId="77777777" w:rsidR="008C3D43" w:rsidRPr="008C3D43" w:rsidRDefault="008C3D43" w:rsidP="008C3D43">
            <w:pPr>
              <w:numPr>
                <w:ilvl w:val="1"/>
                <w:numId w:val="5"/>
              </w:numPr>
              <w:spacing w:after="0" w:line="240" w:lineRule="auto"/>
              <w:ind w:left="1418" w:hanging="567"/>
              <w:contextualSpacing/>
              <w:jc w:val="both"/>
              <w:rPr>
                <w:rFonts w:ascii="Arial" w:eastAsia="Times New Roman" w:hAnsi="Arial" w:cs="Arial"/>
                <w:iCs/>
                <w:sz w:val="24"/>
                <w:szCs w:val="24"/>
                <w:lang w:eastAsia="en-GB"/>
              </w:rPr>
            </w:pPr>
            <w:r w:rsidRPr="008C3D43">
              <w:rPr>
                <w:rFonts w:ascii="Arial" w:eastAsia="Times New Roman" w:hAnsi="Arial" w:cs="Times New Roman"/>
                <w:iCs/>
                <w:sz w:val="24"/>
                <w:szCs w:val="24"/>
                <w:lang w:eastAsia="en-GB"/>
              </w:rPr>
              <w:t>SPD: Sustainable Building Design (2009)</w:t>
            </w:r>
          </w:p>
          <w:p w14:paraId="32E0F119"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b/>
                <w:sz w:val="24"/>
                <w:szCs w:val="24"/>
                <w:lang w:eastAsia="en-GB"/>
              </w:rPr>
            </w:pPr>
          </w:p>
          <w:p w14:paraId="7A8E0819" w14:textId="77777777" w:rsidR="008C3D43" w:rsidRPr="008C3D43" w:rsidRDefault="008C3D43" w:rsidP="008C3D43">
            <w:pPr>
              <w:spacing w:after="0" w:line="240" w:lineRule="auto"/>
              <w:ind w:left="851" w:hanging="851"/>
              <w:rPr>
                <w:rFonts w:ascii="Arial" w:eastAsia="Times New Roman" w:hAnsi="Arial" w:cs="Times New Roman"/>
                <w:sz w:val="24"/>
                <w:szCs w:val="24"/>
                <w:lang w:eastAsia="en-GB"/>
              </w:rPr>
            </w:pPr>
            <w:r w:rsidRPr="008C3D43">
              <w:rPr>
                <w:rFonts w:ascii="Arial" w:eastAsia="Times New Roman" w:hAnsi="Arial" w:cs="Times New Roman"/>
                <w:bCs/>
                <w:sz w:val="24"/>
                <w:szCs w:val="24"/>
                <w:lang w:eastAsia="en-GB"/>
              </w:rPr>
              <w:t>6.9.2</w:t>
            </w:r>
            <w:r w:rsidRPr="008C3D43">
              <w:rPr>
                <w:rFonts w:ascii="Arial" w:eastAsia="Times New Roman" w:hAnsi="Arial" w:cs="Times New Roman"/>
                <w:bCs/>
                <w:sz w:val="24"/>
                <w:szCs w:val="24"/>
                <w:lang w:eastAsia="en-GB"/>
              </w:rPr>
              <w:tab/>
            </w:r>
            <w:r w:rsidRPr="008C3D43">
              <w:rPr>
                <w:rFonts w:ascii="Arial" w:eastAsia="Times New Roman" w:hAnsi="Arial" w:cs="Times New Roman"/>
                <w:sz w:val="24"/>
                <w:szCs w:val="24"/>
                <w:lang w:eastAsia="en-GB"/>
              </w:rPr>
              <w:t xml:space="preserve">London Plan policy SI 2 Minimising </w:t>
            </w:r>
            <w:proofErr w:type="spellStart"/>
            <w:r w:rsidRPr="008C3D43">
              <w:rPr>
                <w:rFonts w:ascii="Arial" w:eastAsia="Times New Roman" w:hAnsi="Arial" w:cs="Times New Roman"/>
                <w:sz w:val="24"/>
                <w:szCs w:val="24"/>
                <w:lang w:eastAsia="en-GB"/>
              </w:rPr>
              <w:t>green house</w:t>
            </w:r>
            <w:proofErr w:type="spellEnd"/>
            <w:r w:rsidRPr="008C3D43">
              <w:rPr>
                <w:rFonts w:ascii="Arial" w:eastAsia="Times New Roman" w:hAnsi="Arial" w:cs="Times New Roman"/>
                <w:sz w:val="24"/>
                <w:szCs w:val="24"/>
                <w:lang w:eastAsia="en-GB"/>
              </w:rPr>
              <w:t xml:space="preserve"> gas emission states that major development should be net zero carbon.</w:t>
            </w:r>
          </w:p>
          <w:p w14:paraId="35D993E1"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b/>
                <w:sz w:val="24"/>
                <w:szCs w:val="24"/>
                <w:lang w:eastAsia="en-GB"/>
              </w:rPr>
            </w:pPr>
          </w:p>
          <w:p w14:paraId="770AEEAF" w14:textId="77777777" w:rsidR="008C3D43" w:rsidRPr="008C3D43" w:rsidRDefault="008C3D43" w:rsidP="008C3D43">
            <w:pPr>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bCs/>
                <w:sz w:val="24"/>
                <w:szCs w:val="24"/>
                <w:lang w:eastAsia="en-GB"/>
              </w:rPr>
              <w:t>6.9.3</w:t>
            </w:r>
            <w:r w:rsidRPr="008C3D43">
              <w:rPr>
                <w:rFonts w:ascii="Arial" w:eastAsia="Times New Roman" w:hAnsi="Arial" w:cs="Times New Roman"/>
                <w:bCs/>
                <w:sz w:val="24"/>
                <w:szCs w:val="24"/>
                <w:lang w:eastAsia="en-GB"/>
              </w:rPr>
              <w:tab/>
            </w:r>
            <w:r w:rsidRPr="008C3D43">
              <w:rPr>
                <w:rFonts w:ascii="Arial" w:eastAsia="Times New Roman" w:hAnsi="Arial" w:cs="Times New Roman"/>
                <w:sz w:val="24"/>
                <w:szCs w:val="24"/>
                <w:lang w:eastAsia="en-GB"/>
              </w:rPr>
              <w:t xml:space="preserve">Policy DM 12 of the Harrow Development Management Policies Local Plan seeks to ensure that the design and layout of development proposals are sustainable.  Its states that development will need to “utilise natural systems such as passive solar design and, wherever possible incorporate high performing energy retention </w:t>
            </w:r>
            <w:proofErr w:type="gramStart"/>
            <w:r w:rsidRPr="008C3D43">
              <w:rPr>
                <w:rFonts w:ascii="Arial" w:eastAsia="Times New Roman" w:hAnsi="Arial" w:cs="Times New Roman"/>
                <w:sz w:val="24"/>
                <w:szCs w:val="24"/>
                <w:lang w:eastAsia="en-GB"/>
              </w:rPr>
              <w:t>materials”…</w:t>
            </w:r>
            <w:proofErr w:type="gramEnd"/>
            <w:r w:rsidRPr="008C3D43">
              <w:rPr>
                <w:rFonts w:ascii="Arial" w:eastAsia="Times New Roman" w:hAnsi="Arial" w:cs="Times New Roman"/>
                <w:sz w:val="24"/>
                <w:szCs w:val="24"/>
                <w:lang w:eastAsia="en-GB"/>
              </w:rPr>
              <w:t xml:space="preserve">” Proposals should make provision for natural ventilation and shading to prevent internal overheating and incorporate techniques that enhance biodiversity”. Policy DM14 highlights that development proposals should incorporate renewable energy technology where feasible.  </w:t>
            </w:r>
          </w:p>
          <w:p w14:paraId="7973A881" w14:textId="77777777" w:rsidR="008C3D43" w:rsidRPr="008C3D43" w:rsidRDefault="008C3D43" w:rsidP="008C3D43">
            <w:pPr>
              <w:spacing w:after="0" w:line="240" w:lineRule="auto"/>
              <w:jc w:val="both"/>
              <w:rPr>
                <w:rFonts w:ascii="Arial" w:eastAsia="Times New Roman" w:hAnsi="Arial" w:cs="Times New Roman"/>
                <w:sz w:val="24"/>
                <w:szCs w:val="24"/>
                <w:lang w:eastAsia="en-GB"/>
              </w:rPr>
            </w:pPr>
          </w:p>
          <w:p w14:paraId="651463A8" w14:textId="77777777" w:rsidR="008C3D43" w:rsidRPr="008C3D43" w:rsidRDefault="008C3D43" w:rsidP="008C3D43">
            <w:pPr>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Times New Roman"/>
                <w:bCs/>
                <w:sz w:val="24"/>
                <w:szCs w:val="24"/>
                <w:lang w:eastAsia="en-GB"/>
              </w:rPr>
              <w:lastRenderedPageBreak/>
              <w:t>6.9.4</w:t>
            </w:r>
            <w:r w:rsidRPr="008C3D43">
              <w:rPr>
                <w:rFonts w:ascii="Arial" w:eastAsia="Times New Roman" w:hAnsi="Arial" w:cs="Times New Roman"/>
                <w:bCs/>
                <w:sz w:val="24"/>
                <w:szCs w:val="24"/>
                <w:lang w:eastAsia="en-GB"/>
              </w:rPr>
              <w:tab/>
            </w:r>
            <w:r w:rsidRPr="008C3D43">
              <w:rPr>
                <w:rFonts w:ascii="Arial" w:eastAsia="Times New Roman" w:hAnsi="Arial" w:cs="Times New Roman"/>
                <w:sz w:val="24"/>
                <w:szCs w:val="24"/>
                <w:lang w:eastAsia="en-GB"/>
              </w:rPr>
              <w:t>For minor development proposals, the development plan at this point does not set out energy and sustainability targets greater than those required by Building Regulations. As these standards would be secured through other legislation, the proposal is not considered to conflict with sustainability policies in the development plan.</w:t>
            </w:r>
          </w:p>
          <w:p w14:paraId="5A401B8A" w14:textId="77777777" w:rsidR="008C3D43" w:rsidRPr="008C3D43" w:rsidRDefault="008C3D43" w:rsidP="008C3D43">
            <w:pPr>
              <w:spacing w:after="0" w:line="240" w:lineRule="auto"/>
              <w:ind w:left="709" w:hanging="709"/>
              <w:rPr>
                <w:rFonts w:ascii="Arial" w:eastAsia="Times New Roman" w:hAnsi="Arial" w:cs="Times New Roman"/>
                <w:sz w:val="24"/>
                <w:szCs w:val="24"/>
                <w:lang w:eastAsia="en-GB"/>
              </w:rPr>
            </w:pPr>
          </w:p>
          <w:p w14:paraId="686D7278" w14:textId="77777777" w:rsidR="008C3D43" w:rsidRPr="008C3D43" w:rsidRDefault="008C3D43" w:rsidP="008C3D43">
            <w:pPr>
              <w:autoSpaceDE w:val="0"/>
              <w:autoSpaceDN w:val="0"/>
              <w:adjustRightInd w:val="0"/>
              <w:spacing w:after="0" w:line="240" w:lineRule="auto"/>
              <w:ind w:left="851" w:hanging="851"/>
              <w:jc w:val="both"/>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6.10</w:t>
            </w:r>
            <w:r w:rsidRPr="008C3D43">
              <w:rPr>
                <w:rFonts w:ascii="Arial" w:eastAsia="Times New Roman" w:hAnsi="Arial" w:cs="Times New Roman"/>
                <w:b/>
                <w:sz w:val="24"/>
                <w:szCs w:val="24"/>
                <w:lang w:eastAsia="en-GB"/>
              </w:rPr>
              <w:tab/>
              <w:t>Fire Safety</w:t>
            </w:r>
          </w:p>
          <w:p w14:paraId="49CD50AA" w14:textId="77777777" w:rsidR="008C3D43" w:rsidRPr="008C3D43" w:rsidRDefault="008C3D43" w:rsidP="008C3D43">
            <w:pPr>
              <w:autoSpaceDE w:val="0"/>
              <w:autoSpaceDN w:val="0"/>
              <w:adjustRightInd w:val="0"/>
              <w:spacing w:after="0" w:line="240" w:lineRule="auto"/>
              <w:ind w:left="709" w:hanging="709"/>
              <w:jc w:val="both"/>
              <w:rPr>
                <w:rFonts w:ascii="Arial" w:eastAsia="Times New Roman" w:hAnsi="Arial" w:cs="Times New Roman"/>
                <w:b/>
                <w:sz w:val="24"/>
                <w:szCs w:val="24"/>
                <w:lang w:eastAsia="en-GB"/>
              </w:rPr>
            </w:pPr>
          </w:p>
          <w:p w14:paraId="649C7940" w14:textId="77777777" w:rsidR="008C3D43" w:rsidRPr="008C3D43" w:rsidRDefault="008C3D43" w:rsidP="008C3D43">
            <w:pPr>
              <w:spacing w:after="0" w:line="240" w:lineRule="auto"/>
              <w:ind w:left="851" w:hanging="851"/>
              <w:jc w:val="both"/>
              <w:rPr>
                <w:rFonts w:ascii="Arial" w:eastAsia="Times New Roman" w:hAnsi="Arial" w:cs="Arial"/>
                <w:b/>
                <w:iCs/>
                <w:sz w:val="24"/>
                <w:szCs w:val="24"/>
                <w:lang w:eastAsia="en-GB"/>
              </w:rPr>
            </w:pPr>
            <w:r w:rsidRPr="008C3D43">
              <w:rPr>
                <w:rFonts w:ascii="Arial" w:eastAsia="Times New Roman" w:hAnsi="Arial" w:cs="Arial"/>
                <w:iCs/>
                <w:sz w:val="24"/>
                <w:szCs w:val="24"/>
                <w:lang w:eastAsia="en-GB"/>
              </w:rPr>
              <w:t xml:space="preserve">6.10.1 </w:t>
            </w:r>
            <w:r w:rsidRPr="008C3D43">
              <w:rPr>
                <w:rFonts w:ascii="Arial" w:eastAsia="Times New Roman" w:hAnsi="Arial" w:cs="Arial"/>
                <w:iCs/>
                <w:sz w:val="24"/>
                <w:szCs w:val="24"/>
                <w:lang w:eastAsia="en-GB"/>
              </w:rPr>
              <w:tab/>
              <w:t>The relevant policies are:</w:t>
            </w:r>
          </w:p>
          <w:p w14:paraId="61E470E0" w14:textId="77777777" w:rsidR="008C3D43" w:rsidRPr="008C3D43" w:rsidRDefault="008C3D43" w:rsidP="008C3D43">
            <w:pPr>
              <w:autoSpaceDE w:val="0"/>
              <w:autoSpaceDN w:val="0"/>
              <w:adjustRightInd w:val="0"/>
              <w:spacing w:after="0" w:line="240" w:lineRule="auto"/>
              <w:ind w:left="709" w:hanging="709"/>
              <w:rPr>
                <w:rFonts w:ascii="Arial" w:eastAsia="Times New Roman" w:hAnsi="Arial" w:cs="Times New Roman"/>
                <w:b/>
                <w:sz w:val="24"/>
                <w:szCs w:val="24"/>
                <w:lang w:eastAsia="en-GB"/>
              </w:rPr>
            </w:pPr>
          </w:p>
          <w:p w14:paraId="13CB3F68"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National Planning Policy Framework (2023)</w:t>
            </w:r>
          </w:p>
          <w:p w14:paraId="774C402F" w14:textId="77777777" w:rsidR="008C3D43" w:rsidRPr="008C3D43" w:rsidRDefault="008C3D43" w:rsidP="008C3D43">
            <w:pPr>
              <w:numPr>
                <w:ilvl w:val="1"/>
                <w:numId w:val="4"/>
              </w:numPr>
              <w:spacing w:after="0" w:line="240" w:lineRule="auto"/>
              <w:ind w:hanging="578"/>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London Plan Policy: D12</w:t>
            </w:r>
          </w:p>
          <w:p w14:paraId="43474F3F" w14:textId="77777777" w:rsidR="008C3D43" w:rsidRPr="008C3D43" w:rsidRDefault="008C3D43" w:rsidP="008C3D43">
            <w:pPr>
              <w:spacing w:after="0" w:line="240" w:lineRule="auto"/>
              <w:rPr>
                <w:rFonts w:ascii="Arial" w:eastAsia="Times New Roman" w:hAnsi="Arial" w:cs="Times New Roman"/>
                <w:sz w:val="24"/>
                <w:szCs w:val="24"/>
                <w:lang w:eastAsia="en-GB"/>
              </w:rPr>
            </w:pPr>
          </w:p>
          <w:p w14:paraId="21B80D9D" w14:textId="77777777" w:rsidR="008C3D43" w:rsidRPr="008C3D43" w:rsidRDefault="008C3D43" w:rsidP="008C3D43">
            <w:pPr>
              <w:autoSpaceDE w:val="0"/>
              <w:autoSpaceDN w:val="0"/>
              <w:adjustRightInd w:val="0"/>
              <w:spacing w:after="0" w:line="240" w:lineRule="auto"/>
              <w:ind w:left="851" w:hanging="993"/>
              <w:jc w:val="both"/>
              <w:rPr>
                <w:rFonts w:ascii="Arial" w:eastAsia="Times New Roman" w:hAnsi="Arial" w:cs="Times New Roman"/>
                <w:bCs/>
                <w:sz w:val="24"/>
                <w:szCs w:val="24"/>
                <w:lang w:eastAsia="en-GB"/>
              </w:rPr>
            </w:pPr>
            <w:r w:rsidRPr="008C3D43">
              <w:rPr>
                <w:rFonts w:ascii="Arial" w:eastAsia="Times New Roman" w:hAnsi="Arial" w:cs="Times New Roman"/>
                <w:sz w:val="24"/>
                <w:szCs w:val="24"/>
                <w:lang w:eastAsia="en-GB"/>
              </w:rPr>
              <w:t xml:space="preserve">6.10.2 </w:t>
            </w:r>
            <w:r w:rsidRPr="008C3D43">
              <w:rPr>
                <w:rFonts w:ascii="Arial" w:eastAsia="Times New Roman" w:hAnsi="Arial" w:cs="Times New Roman"/>
                <w:sz w:val="24"/>
                <w:szCs w:val="24"/>
                <w:lang w:eastAsia="en-GB"/>
              </w:rPr>
              <w:tab/>
            </w:r>
            <w:r w:rsidRPr="008C3D43">
              <w:rPr>
                <w:rFonts w:ascii="Arial" w:eastAsia="Times New Roman" w:hAnsi="Arial" w:cs="Times New Roman"/>
                <w:bCs/>
                <w:sz w:val="24"/>
                <w:szCs w:val="24"/>
                <w:lang w:eastAsia="en-GB"/>
              </w:rPr>
              <w:t xml:space="preserve">Policy D12 of the London Plan notes that in the interests of fire safety and to ensure the safety of all building users, all development proposals must achieve the highest standards of fire safety. </w:t>
            </w:r>
          </w:p>
          <w:p w14:paraId="2CEEFED4" w14:textId="77777777" w:rsidR="008C3D43" w:rsidRPr="008C3D43" w:rsidRDefault="008C3D43" w:rsidP="008C3D43">
            <w:pPr>
              <w:autoSpaceDE w:val="0"/>
              <w:autoSpaceDN w:val="0"/>
              <w:adjustRightInd w:val="0"/>
              <w:spacing w:after="0" w:line="240" w:lineRule="auto"/>
              <w:ind w:left="851" w:hanging="993"/>
              <w:jc w:val="both"/>
              <w:rPr>
                <w:rFonts w:ascii="Arial" w:eastAsia="Times New Roman" w:hAnsi="Arial" w:cs="Times New Roman"/>
                <w:bCs/>
                <w:sz w:val="24"/>
                <w:szCs w:val="24"/>
                <w:lang w:eastAsia="en-GB"/>
              </w:rPr>
            </w:pPr>
          </w:p>
          <w:p w14:paraId="67B2C6BB" w14:textId="77777777" w:rsidR="008C3D43" w:rsidRPr="008C3D43" w:rsidRDefault="008C3D43" w:rsidP="008C3D43">
            <w:pPr>
              <w:autoSpaceDE w:val="0"/>
              <w:autoSpaceDN w:val="0"/>
              <w:adjustRightInd w:val="0"/>
              <w:spacing w:after="0" w:line="240" w:lineRule="auto"/>
              <w:ind w:left="851" w:hanging="993"/>
              <w:jc w:val="both"/>
              <w:rPr>
                <w:rFonts w:ascii="Arial" w:eastAsia="Times New Roman" w:hAnsi="Arial" w:cs="Times New Roman"/>
                <w:bCs/>
                <w:sz w:val="24"/>
                <w:szCs w:val="24"/>
                <w:lang w:eastAsia="en-GB"/>
              </w:rPr>
            </w:pPr>
            <w:r w:rsidRPr="008C3D43">
              <w:rPr>
                <w:rFonts w:ascii="Arial" w:eastAsia="Times New Roman" w:hAnsi="Arial" w:cs="Times New Roman"/>
                <w:sz w:val="24"/>
                <w:szCs w:val="24"/>
                <w:lang w:eastAsia="en-GB"/>
              </w:rPr>
              <w:t xml:space="preserve">6.10.3 </w:t>
            </w:r>
            <w:r w:rsidRPr="008C3D43">
              <w:rPr>
                <w:rFonts w:ascii="Arial" w:eastAsia="Times New Roman" w:hAnsi="Arial" w:cs="Times New Roman"/>
                <w:sz w:val="24"/>
                <w:szCs w:val="24"/>
                <w:lang w:eastAsia="en-GB"/>
              </w:rPr>
              <w:tab/>
              <w:t>T</w:t>
            </w:r>
            <w:r w:rsidRPr="008C3D43">
              <w:rPr>
                <w:rFonts w:ascii="Arial" w:eastAsia="Times New Roman" w:hAnsi="Arial" w:cs="Times New Roman"/>
                <w:bCs/>
                <w:sz w:val="24"/>
                <w:szCs w:val="24"/>
                <w:lang w:eastAsia="en-GB"/>
              </w:rPr>
              <w:t xml:space="preserve">he proposed development is not considered to be contrary to Policy D12 of the London Plan. The applicant has submitted a Reasonable Exception Statement addressing fire safety in the proposal.  It is worth noting that compliance with fire safety standards is to be separately examined in greater detail at building regulation stage, should the development ultimately be approved. </w:t>
            </w:r>
          </w:p>
          <w:p w14:paraId="507EEB38" w14:textId="77777777" w:rsidR="008C3D43" w:rsidRPr="008C3D43" w:rsidRDefault="008C3D43" w:rsidP="008C3D43">
            <w:pPr>
              <w:spacing w:after="0" w:line="240" w:lineRule="auto"/>
              <w:rPr>
                <w:rFonts w:ascii="Arial" w:eastAsia="Times New Roman" w:hAnsi="Arial" w:cs="Times New Roman"/>
                <w:sz w:val="24"/>
                <w:szCs w:val="24"/>
                <w:lang w:eastAsia="en-GB"/>
              </w:rPr>
            </w:pPr>
            <w:r w:rsidRPr="008C3D43">
              <w:rPr>
                <w:rFonts w:ascii="Arial" w:eastAsia="Times New Roman" w:hAnsi="Arial" w:cs="Times New Roman"/>
                <w:b/>
                <w:sz w:val="24"/>
                <w:szCs w:val="24"/>
                <w:lang w:eastAsia="en-GB"/>
              </w:rPr>
              <w:tab/>
              <w:t xml:space="preserve"> </w:t>
            </w:r>
            <w:r w:rsidRPr="008C3D43">
              <w:rPr>
                <w:rFonts w:ascii="Arial" w:eastAsia="Times New Roman" w:hAnsi="Arial" w:cs="Times New Roman"/>
                <w:b/>
                <w:sz w:val="24"/>
                <w:szCs w:val="24"/>
                <w:lang w:eastAsia="en-GB"/>
              </w:rPr>
              <w:tab/>
            </w:r>
          </w:p>
          <w:p w14:paraId="3012A3C7" w14:textId="77777777" w:rsidR="008C3D43" w:rsidRPr="008C3D43" w:rsidRDefault="008C3D43" w:rsidP="008C3D43">
            <w:pPr>
              <w:spacing w:after="0" w:line="240" w:lineRule="auto"/>
              <w:ind w:left="851" w:hanging="851"/>
              <w:jc w:val="both"/>
              <w:rPr>
                <w:rFonts w:ascii="Arial" w:eastAsia="Times New Roman" w:hAnsi="Arial" w:cs="Arial"/>
                <w:b/>
                <w:sz w:val="24"/>
                <w:szCs w:val="24"/>
                <w:lang w:eastAsia="en-GB"/>
              </w:rPr>
            </w:pPr>
            <w:r w:rsidRPr="008C3D43">
              <w:rPr>
                <w:rFonts w:ascii="Arial" w:eastAsia="Times New Roman" w:hAnsi="Arial" w:cs="Arial"/>
                <w:b/>
                <w:sz w:val="24"/>
                <w:szCs w:val="24"/>
                <w:lang w:eastAsia="en-GB"/>
              </w:rPr>
              <w:t xml:space="preserve">7.0 </w:t>
            </w:r>
            <w:r w:rsidRPr="008C3D43">
              <w:rPr>
                <w:rFonts w:ascii="Arial" w:eastAsia="Times New Roman" w:hAnsi="Arial" w:cs="Arial"/>
                <w:b/>
                <w:sz w:val="24"/>
                <w:szCs w:val="24"/>
                <w:lang w:eastAsia="en-GB"/>
              </w:rPr>
              <w:tab/>
            </w:r>
            <w:r w:rsidRPr="008C3D43">
              <w:rPr>
                <w:rFonts w:ascii="Arial" w:eastAsia="Times New Roman" w:hAnsi="Arial" w:cs="Arial"/>
                <w:b/>
                <w:sz w:val="24"/>
                <w:szCs w:val="24"/>
                <w:u w:val="single"/>
                <w:lang w:eastAsia="en-GB"/>
              </w:rPr>
              <w:t>CONCLUSION AND REASONS FOR RECOMMENDING APPROVAL</w:t>
            </w:r>
          </w:p>
          <w:p w14:paraId="5621DA5D" w14:textId="77777777" w:rsidR="008C3D43" w:rsidRPr="008C3D43" w:rsidRDefault="008C3D43" w:rsidP="008C3D43">
            <w:pPr>
              <w:tabs>
                <w:tab w:val="left" w:pos="993"/>
              </w:tabs>
              <w:spacing w:after="0" w:line="240" w:lineRule="auto"/>
              <w:ind w:left="993" w:hanging="1004"/>
              <w:jc w:val="both"/>
              <w:rPr>
                <w:rFonts w:ascii="Arial" w:eastAsia="Times New Roman" w:hAnsi="Arial" w:cs="Arial"/>
                <w:b/>
                <w:sz w:val="24"/>
                <w:szCs w:val="24"/>
                <w:lang w:eastAsia="en-GB"/>
              </w:rPr>
            </w:pPr>
          </w:p>
          <w:p w14:paraId="6BC31027" w14:textId="77777777" w:rsidR="008C3D43" w:rsidRPr="008C3D43" w:rsidRDefault="008C3D43" w:rsidP="008C3D43">
            <w:pPr>
              <w:spacing w:after="0" w:line="240" w:lineRule="auto"/>
              <w:ind w:left="851" w:hanging="851"/>
              <w:jc w:val="both"/>
              <w:rPr>
                <w:rFonts w:ascii="Arial" w:eastAsia="Times New Roman" w:hAnsi="Arial" w:cs="Times New Roman"/>
                <w:sz w:val="24"/>
                <w:szCs w:val="24"/>
                <w:lang w:eastAsia="en-GB"/>
              </w:rPr>
            </w:pPr>
            <w:r w:rsidRPr="008C3D43">
              <w:rPr>
                <w:rFonts w:ascii="Arial" w:eastAsia="Times New Roman" w:hAnsi="Arial" w:cs="Arial"/>
                <w:sz w:val="24"/>
                <w:szCs w:val="24"/>
                <w:lang w:eastAsia="en-GB"/>
              </w:rPr>
              <w:t xml:space="preserve">7.1 </w:t>
            </w:r>
            <w:r w:rsidRPr="008C3D43">
              <w:rPr>
                <w:rFonts w:ascii="Arial" w:eastAsia="Times New Roman" w:hAnsi="Arial" w:cs="Arial"/>
                <w:sz w:val="24"/>
                <w:szCs w:val="24"/>
                <w:lang w:eastAsia="en-GB"/>
              </w:rPr>
              <w:tab/>
            </w:r>
            <w:r w:rsidRPr="008C3D43">
              <w:rPr>
                <w:rFonts w:ascii="Arial" w:eastAsia="Times New Roman" w:hAnsi="Arial" w:cs="Times New Roman"/>
                <w:sz w:val="24"/>
                <w:szCs w:val="24"/>
                <w:lang w:eastAsia="en-GB"/>
              </w:rPr>
              <w:t xml:space="preserve">The proposal would contribute towards housing stock within the Borough and the quality of accommodation for the future. It would not detract from the character and appearance of the host building, street scene and area in a wider context. It would provide a suitable quality of accommodation for future occupiers without unduly impacting neighbouring residential amenity. It is not considered to result in significantly adverse traffic and parking impacts. The development’s proposed refuse storage arrangements are considered to be acceptable. The development is not considered to be susceptible to harmful flood risk and is not considered to unduly exacerbate flood risk elsewhere. </w:t>
            </w:r>
          </w:p>
          <w:p w14:paraId="354F975D" w14:textId="77777777" w:rsidR="008C3D43" w:rsidRPr="008C3D43" w:rsidRDefault="008C3D43" w:rsidP="008C3D43">
            <w:pPr>
              <w:spacing w:after="0" w:line="240" w:lineRule="auto"/>
              <w:jc w:val="both"/>
              <w:rPr>
                <w:rFonts w:ascii="Arial" w:eastAsia="Times New Roman" w:hAnsi="Arial" w:cs="Times New Roman"/>
                <w:sz w:val="24"/>
                <w:szCs w:val="24"/>
                <w:lang w:eastAsia="en-GB"/>
              </w:rPr>
            </w:pPr>
          </w:p>
          <w:p w14:paraId="496E938A" w14:textId="77777777" w:rsidR="008C3D43" w:rsidRPr="008C3D43" w:rsidRDefault="008C3D43" w:rsidP="008C3D43">
            <w:pPr>
              <w:spacing w:after="0" w:line="240" w:lineRule="auto"/>
              <w:ind w:left="851" w:hanging="851"/>
              <w:jc w:val="both"/>
              <w:rPr>
                <w:rFonts w:ascii="Arial" w:eastAsia="Times New Roman" w:hAnsi="Arial" w:cs="Arial"/>
                <w:sz w:val="24"/>
                <w:szCs w:val="24"/>
                <w:lang w:eastAsia="en-GB"/>
              </w:rPr>
            </w:pPr>
            <w:r w:rsidRPr="008C3D43">
              <w:rPr>
                <w:rFonts w:ascii="Arial" w:eastAsia="Times New Roman" w:hAnsi="Arial" w:cs="Times New Roman"/>
                <w:sz w:val="24"/>
                <w:szCs w:val="24"/>
                <w:lang w:eastAsia="en-GB"/>
              </w:rPr>
              <w:t>7.2</w:t>
            </w:r>
            <w:r w:rsidRPr="008C3D43">
              <w:rPr>
                <w:rFonts w:ascii="Arial" w:eastAsia="Times New Roman" w:hAnsi="Arial" w:cs="Times New Roman"/>
                <w:sz w:val="24"/>
                <w:szCs w:val="24"/>
                <w:lang w:eastAsia="en-GB"/>
              </w:rPr>
              <w:tab/>
              <w:t>Subject to conditions, th</w:t>
            </w:r>
            <w:r w:rsidRPr="008C3D43">
              <w:rPr>
                <w:rFonts w:ascii="Arial" w:eastAsia="Times New Roman" w:hAnsi="Arial" w:cs="Arial"/>
                <w:sz w:val="24"/>
                <w:szCs w:val="24"/>
                <w:lang w:eastAsia="en-GB"/>
              </w:rPr>
              <w:t xml:space="preserve">e proposed development would be in accordance with the </w:t>
            </w:r>
            <w:r w:rsidRPr="008C3D43">
              <w:rPr>
                <w:rFonts w:ascii="Arial" w:eastAsia="Times New Roman" w:hAnsi="Arial" w:cs="Times New Roman"/>
                <w:sz w:val="24"/>
                <w:szCs w:val="24"/>
                <w:lang w:eastAsia="en-GB"/>
              </w:rPr>
              <w:t xml:space="preserve">National Planning Policy Framework (2023), </w:t>
            </w:r>
            <w:r w:rsidRPr="008C3D43">
              <w:rPr>
                <w:rFonts w:ascii="Arial" w:eastAsia="Times New Roman" w:hAnsi="Arial" w:cs="Times New Roman"/>
                <w:color w:val="000000"/>
                <w:sz w:val="24"/>
                <w:szCs w:val="24"/>
                <w:lang w:val="en-US" w:eastAsia="en-GB"/>
              </w:rPr>
              <w:t>The London Plan (2021), Policies D3, D4, D6, D12, T5, T6, SI 12, SI 13, Harrow Core Strategy (2012), Policy CS1</w:t>
            </w:r>
            <w:r w:rsidRPr="008C3D43">
              <w:rPr>
                <w:rFonts w:ascii="Arial" w:eastAsia="Times New Roman" w:hAnsi="Arial" w:cs="Times New Roman"/>
                <w:color w:val="000000"/>
                <w:sz w:val="24"/>
                <w:szCs w:val="24"/>
                <w:lang w:eastAsia="en-GB"/>
              </w:rPr>
              <w:t xml:space="preserve">, </w:t>
            </w:r>
            <w:r w:rsidRPr="008C3D43">
              <w:rPr>
                <w:rFonts w:ascii="Arial" w:eastAsia="Times New Roman" w:hAnsi="Arial" w:cs="Times New Roman"/>
                <w:color w:val="000000"/>
                <w:sz w:val="24"/>
                <w:szCs w:val="24"/>
                <w:lang w:val="en-US" w:eastAsia="en-GB"/>
              </w:rPr>
              <w:t>Harrow Development Management Polices Local Plan (2013), Policies DM1, DM2, DM10, DM12, DM22, DM23 DM24, DM26, DM27, DM42, DM45, Relevant Supplementary Documents: Technical Housing Standards Nationally Described Space Standards (2015), Mayor Of London, Housing Supplementary Planning Guidance (2016) and Supplementary Planning Document - Residential Design Guide (2010)</w:t>
            </w:r>
          </w:p>
          <w:tbl>
            <w:tblPr>
              <w:tblW w:w="9498" w:type="dxa"/>
              <w:tblInd w:w="108" w:type="dxa"/>
              <w:tblLayout w:type="fixed"/>
              <w:tblLook w:val="0000" w:firstRow="0" w:lastRow="0" w:firstColumn="0" w:lastColumn="0" w:noHBand="0" w:noVBand="0"/>
            </w:tblPr>
            <w:tblGrid>
              <w:gridCol w:w="9498"/>
            </w:tblGrid>
            <w:tr w:rsidR="008C3D43" w:rsidRPr="008C3D43" w14:paraId="75DC047E" w14:textId="77777777" w:rsidTr="00FC3CFA">
              <w:tc>
                <w:tcPr>
                  <w:tcW w:w="9498" w:type="dxa"/>
                  <w:tcBorders>
                    <w:top w:val="nil"/>
                    <w:left w:val="nil"/>
                    <w:bottom w:val="nil"/>
                    <w:right w:val="nil"/>
                  </w:tcBorders>
                  <w:tcMar>
                    <w:left w:w="108" w:type="dxa"/>
                    <w:right w:w="108" w:type="dxa"/>
                  </w:tcMar>
                </w:tcPr>
                <w:p w14:paraId="321EFD49"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caps/>
                      <w:sz w:val="24"/>
                      <w:szCs w:val="24"/>
                      <w:lang w:eastAsia="en-GB"/>
                    </w:rPr>
                  </w:pPr>
                  <w:r w:rsidRPr="008C3D43">
                    <w:rPr>
                      <w:rFonts w:ascii="Arial" w:eastAsia="Times New Roman" w:hAnsi="Arial" w:cs="Times New Roman"/>
                      <w:b/>
                      <w:sz w:val="24"/>
                      <w:szCs w:val="24"/>
                      <w:lang w:eastAsia="en-GB"/>
                    </w:rPr>
                    <w:t xml:space="preserve">APPENDIX 1: </w:t>
                  </w:r>
                  <w:r w:rsidRPr="008C3D43">
                    <w:rPr>
                      <w:rFonts w:ascii="Arial" w:eastAsia="Times New Roman" w:hAnsi="Arial" w:cs="Times New Roman"/>
                      <w:b/>
                      <w:caps/>
                      <w:sz w:val="24"/>
                      <w:szCs w:val="24"/>
                      <w:lang w:eastAsia="en-GB"/>
                    </w:rPr>
                    <w:t xml:space="preserve">Conditions and Informatives </w:t>
                  </w:r>
                </w:p>
                <w:p w14:paraId="69E79F6D"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color w:val="000000"/>
                      <w:sz w:val="24"/>
                      <w:szCs w:val="24"/>
                      <w:lang w:eastAsia="en-GB"/>
                    </w:rPr>
                  </w:pPr>
                </w:p>
              </w:tc>
            </w:tr>
            <w:tr w:rsidR="008C3D43" w:rsidRPr="008C3D43" w14:paraId="09FD3864" w14:textId="77777777" w:rsidTr="00FC3CFA">
              <w:tc>
                <w:tcPr>
                  <w:tcW w:w="9498" w:type="dxa"/>
                  <w:tcBorders>
                    <w:top w:val="nil"/>
                    <w:left w:val="nil"/>
                    <w:bottom w:val="nil"/>
                    <w:right w:val="nil"/>
                  </w:tcBorders>
                  <w:tcMar>
                    <w:left w:w="108" w:type="dxa"/>
                    <w:right w:w="108" w:type="dxa"/>
                  </w:tcMar>
                </w:tcPr>
                <w:p w14:paraId="14A54532" w14:textId="77777777" w:rsidR="008C3D43" w:rsidRPr="008C3D43" w:rsidRDefault="008C3D43" w:rsidP="008C3D43">
                  <w:pPr>
                    <w:tabs>
                      <w:tab w:val="left" w:pos="993"/>
                    </w:tabs>
                    <w:spacing w:after="0" w:line="240" w:lineRule="auto"/>
                    <w:ind w:left="993" w:hanging="1004"/>
                    <w:jc w:val="both"/>
                    <w:rPr>
                      <w:rFonts w:ascii="Arial" w:eastAsia="Times New Roman" w:hAnsi="Arial" w:cs="Arial"/>
                      <w:b/>
                      <w:sz w:val="24"/>
                      <w:szCs w:val="24"/>
                      <w:u w:val="single"/>
                      <w:lang w:eastAsia="en-GB"/>
                    </w:rPr>
                  </w:pPr>
                  <w:r w:rsidRPr="008C3D43">
                    <w:rPr>
                      <w:rFonts w:ascii="Arial" w:eastAsia="Times New Roman" w:hAnsi="Arial" w:cs="Arial"/>
                      <w:b/>
                      <w:sz w:val="24"/>
                      <w:szCs w:val="24"/>
                      <w:u w:val="single"/>
                      <w:lang w:eastAsia="en-GB"/>
                    </w:rPr>
                    <w:t>Conditions</w:t>
                  </w:r>
                </w:p>
                <w:p w14:paraId="235C468A" w14:textId="77777777" w:rsidR="008C3D43" w:rsidRPr="008C3D43" w:rsidRDefault="008C3D43" w:rsidP="008C3D43">
                  <w:pPr>
                    <w:spacing w:after="0" w:line="240" w:lineRule="auto"/>
                    <w:jc w:val="both"/>
                    <w:rPr>
                      <w:rFonts w:ascii="Arial" w:eastAsia="Times New Roman" w:hAnsi="Arial" w:cs="Arial"/>
                      <w:sz w:val="24"/>
                      <w:szCs w:val="24"/>
                      <w:lang w:eastAsia="en-GB"/>
                    </w:rPr>
                  </w:pPr>
                </w:p>
                <w:p w14:paraId="260AD887" w14:textId="77777777" w:rsidR="008C3D43" w:rsidRPr="008C3D43" w:rsidRDefault="008C3D43" w:rsidP="008C3D43">
                  <w:pPr>
                    <w:tabs>
                      <w:tab w:val="left" w:pos="993"/>
                    </w:tabs>
                    <w:spacing w:after="0" w:line="240" w:lineRule="auto"/>
                    <w:ind w:left="885" w:hanging="851"/>
                    <w:jc w:val="both"/>
                    <w:rPr>
                      <w:rFonts w:ascii="Arial" w:eastAsia="Times New Roman" w:hAnsi="Arial" w:cs="Arial"/>
                      <w:sz w:val="24"/>
                      <w:szCs w:val="24"/>
                      <w:lang w:eastAsia="en-GB"/>
                    </w:rPr>
                  </w:pPr>
                </w:p>
                <w:p w14:paraId="092175F5" w14:textId="77777777" w:rsidR="008C3D43" w:rsidRPr="008C3D43" w:rsidRDefault="008C3D43" w:rsidP="008C3D43">
                  <w:pPr>
                    <w:numPr>
                      <w:ilvl w:val="0"/>
                      <w:numId w:val="1"/>
                    </w:numPr>
                    <w:spacing w:after="0" w:line="240" w:lineRule="auto"/>
                    <w:ind w:hanging="720"/>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Timing</w:t>
                  </w:r>
                </w:p>
                <w:p w14:paraId="63B6F358" w14:textId="77777777" w:rsidR="008C3D43" w:rsidRPr="008C3D43" w:rsidRDefault="008C3D43" w:rsidP="008C3D43">
                  <w:pPr>
                    <w:tabs>
                      <w:tab w:val="left" w:pos="993"/>
                    </w:tabs>
                    <w:spacing w:after="0" w:line="240" w:lineRule="auto"/>
                    <w:ind w:left="885" w:hanging="851"/>
                    <w:jc w:val="both"/>
                    <w:rPr>
                      <w:rFonts w:ascii="Arial" w:eastAsia="Times New Roman" w:hAnsi="Arial" w:cs="Arial"/>
                      <w:sz w:val="24"/>
                      <w:szCs w:val="24"/>
                      <w:lang w:eastAsia="en-GB"/>
                    </w:rPr>
                  </w:pPr>
                </w:p>
                <w:p w14:paraId="7CA271C6" w14:textId="77777777" w:rsidR="008C3D43" w:rsidRPr="008C3D43" w:rsidRDefault="008C3D43" w:rsidP="008C3D43">
                  <w:pPr>
                    <w:spacing w:after="0" w:line="240" w:lineRule="auto"/>
                    <w:ind w:left="742" w:hanging="851"/>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ab/>
                    <w:t xml:space="preserve">The development hereby permitted shall be begun before the expiration of three years from the date of this permission. </w:t>
                  </w:r>
                </w:p>
                <w:p w14:paraId="7EF3ADF7" w14:textId="77777777" w:rsidR="008C3D43" w:rsidRPr="008C3D43" w:rsidRDefault="008C3D43" w:rsidP="008C3D43">
                  <w:pPr>
                    <w:spacing w:after="0" w:line="240" w:lineRule="auto"/>
                    <w:ind w:left="742" w:hanging="851"/>
                    <w:jc w:val="both"/>
                    <w:rPr>
                      <w:rFonts w:ascii="Arial" w:eastAsia="Times New Roman" w:hAnsi="Arial" w:cs="Arial"/>
                      <w:sz w:val="24"/>
                      <w:szCs w:val="24"/>
                      <w:lang w:eastAsia="en-GB"/>
                    </w:rPr>
                  </w:pPr>
                </w:p>
                <w:p w14:paraId="6565D271" w14:textId="77777777" w:rsidR="008C3D43" w:rsidRPr="008C3D43" w:rsidRDefault="008C3D43" w:rsidP="008C3D43">
                  <w:pPr>
                    <w:spacing w:after="0" w:line="240" w:lineRule="auto"/>
                    <w:ind w:left="742" w:hanging="851"/>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ab/>
                    <w:t>REASON: To comply with the provisions of Section 92 of the Town and Country Planning Act 1990.</w:t>
                  </w:r>
                </w:p>
                <w:p w14:paraId="0E4720AE" w14:textId="77777777" w:rsidR="008C3D43" w:rsidRPr="008C3D43" w:rsidRDefault="008C3D43" w:rsidP="008C3D43">
                  <w:pPr>
                    <w:tabs>
                      <w:tab w:val="left" w:pos="993"/>
                    </w:tabs>
                    <w:spacing w:after="0" w:line="240" w:lineRule="auto"/>
                    <w:ind w:left="885" w:hanging="851"/>
                    <w:jc w:val="both"/>
                    <w:rPr>
                      <w:rFonts w:ascii="Arial" w:eastAsia="Times New Roman" w:hAnsi="Arial" w:cs="Arial"/>
                      <w:sz w:val="24"/>
                      <w:szCs w:val="24"/>
                      <w:lang w:eastAsia="en-GB"/>
                    </w:rPr>
                  </w:pPr>
                </w:p>
                <w:p w14:paraId="59BD6EB4" w14:textId="77777777" w:rsidR="008C3D43" w:rsidRPr="008C3D43" w:rsidRDefault="008C3D43" w:rsidP="008C3D43">
                  <w:pPr>
                    <w:numPr>
                      <w:ilvl w:val="0"/>
                      <w:numId w:val="1"/>
                    </w:numPr>
                    <w:spacing w:after="0" w:line="240" w:lineRule="auto"/>
                    <w:ind w:hanging="720"/>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 xml:space="preserve">Approved Plans and Documents </w:t>
                  </w:r>
                </w:p>
                <w:p w14:paraId="534CD1C5" w14:textId="77777777" w:rsidR="008C3D43" w:rsidRPr="008C3D43" w:rsidRDefault="008C3D43" w:rsidP="008C3D43">
                  <w:pPr>
                    <w:spacing w:after="0" w:line="240" w:lineRule="auto"/>
                    <w:ind w:left="742" w:hanging="851"/>
                    <w:jc w:val="both"/>
                    <w:rPr>
                      <w:rFonts w:ascii="Arial" w:eastAsia="Times New Roman" w:hAnsi="Arial" w:cs="Arial"/>
                      <w:sz w:val="24"/>
                      <w:szCs w:val="24"/>
                      <w:lang w:eastAsia="en-GB"/>
                    </w:rPr>
                  </w:pPr>
                </w:p>
                <w:p w14:paraId="45185F5D" w14:textId="77777777" w:rsidR="008C3D43" w:rsidRPr="008C3D43" w:rsidRDefault="008C3D43" w:rsidP="008C3D43">
                  <w:pPr>
                    <w:tabs>
                      <w:tab w:val="left" w:pos="742"/>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The development hereby permitted shall be carried out in accordance with the following documents and plans:</w:t>
                  </w:r>
                </w:p>
                <w:p w14:paraId="530F42BC" w14:textId="77777777" w:rsidR="008C3D43" w:rsidRPr="008C3D43" w:rsidRDefault="008C3D43" w:rsidP="008C3D43">
                  <w:pPr>
                    <w:tabs>
                      <w:tab w:val="left" w:pos="742"/>
                    </w:tabs>
                    <w:spacing w:after="0" w:line="240" w:lineRule="auto"/>
                    <w:ind w:left="720"/>
                    <w:jc w:val="both"/>
                    <w:rPr>
                      <w:rFonts w:ascii="Arial" w:eastAsia="Times New Roman" w:hAnsi="Arial" w:cs="Arial"/>
                      <w:sz w:val="24"/>
                      <w:szCs w:val="24"/>
                      <w:lang w:eastAsia="en-GB"/>
                    </w:rPr>
                  </w:pPr>
                </w:p>
                <w:p w14:paraId="0B7FF8DF" w14:textId="77777777" w:rsidR="008C3D43" w:rsidRPr="008C3D43" w:rsidRDefault="008C3D43" w:rsidP="008C3D43">
                  <w:pPr>
                    <w:tabs>
                      <w:tab w:val="left" w:pos="742"/>
                    </w:tabs>
                    <w:spacing w:after="0" w:line="240" w:lineRule="auto"/>
                    <w:ind w:left="720"/>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Site Location Plan; Reasonable Exception Statement; 26TheChase-201; 26TheChase-202; 26TheChase-203; 26TheChase-204 A; 26TheChase-205 A; 26TheChase-206; 26TheChase-207.</w:t>
                  </w:r>
                </w:p>
                <w:p w14:paraId="477B3CEE" w14:textId="77777777" w:rsidR="008C3D43" w:rsidRPr="008C3D43" w:rsidRDefault="008C3D43" w:rsidP="008C3D43">
                  <w:pPr>
                    <w:tabs>
                      <w:tab w:val="left" w:pos="742"/>
                    </w:tabs>
                    <w:spacing w:after="0" w:line="240" w:lineRule="auto"/>
                    <w:ind w:left="720"/>
                    <w:jc w:val="both"/>
                    <w:rPr>
                      <w:rFonts w:ascii="Arial" w:eastAsia="Times New Roman" w:hAnsi="Arial" w:cs="Arial"/>
                      <w:sz w:val="24"/>
                      <w:szCs w:val="24"/>
                      <w:lang w:eastAsia="en-GB"/>
                    </w:rPr>
                  </w:pPr>
                </w:p>
                <w:p w14:paraId="5DDD5FF5" w14:textId="77777777" w:rsidR="008C3D43" w:rsidRPr="008C3D43" w:rsidRDefault="008C3D43" w:rsidP="008C3D43">
                  <w:pPr>
                    <w:tabs>
                      <w:tab w:val="left" w:pos="742"/>
                    </w:tabs>
                    <w:spacing w:after="0" w:line="240" w:lineRule="auto"/>
                    <w:ind w:left="885" w:hanging="851"/>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ab/>
                    <w:t xml:space="preserve">REASON: For the avoidance of doubt and in the interests of proper planning. </w:t>
                  </w:r>
                </w:p>
                <w:p w14:paraId="10B7309E" w14:textId="77777777" w:rsidR="008C3D43" w:rsidRPr="008C3D43" w:rsidRDefault="008C3D43" w:rsidP="008C3D43">
                  <w:pPr>
                    <w:tabs>
                      <w:tab w:val="left" w:pos="993"/>
                    </w:tabs>
                    <w:spacing w:after="0" w:line="240" w:lineRule="auto"/>
                    <w:ind w:left="885" w:hanging="851"/>
                    <w:jc w:val="both"/>
                    <w:rPr>
                      <w:rFonts w:ascii="Arial" w:eastAsia="Times New Roman" w:hAnsi="Arial" w:cs="Arial"/>
                      <w:sz w:val="24"/>
                      <w:szCs w:val="24"/>
                      <w:lang w:eastAsia="en-GB"/>
                    </w:rPr>
                  </w:pPr>
                </w:p>
                <w:p w14:paraId="5ED0E57A" w14:textId="77777777" w:rsidR="008C3D43" w:rsidRPr="008C3D43" w:rsidRDefault="008C3D43" w:rsidP="008C3D43">
                  <w:pPr>
                    <w:numPr>
                      <w:ilvl w:val="0"/>
                      <w:numId w:val="1"/>
                    </w:numPr>
                    <w:spacing w:after="0" w:line="240" w:lineRule="auto"/>
                    <w:ind w:hanging="788"/>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Materials</w:t>
                  </w:r>
                </w:p>
                <w:p w14:paraId="0F006F7C" w14:textId="77777777" w:rsidR="008C3D43" w:rsidRPr="008C3D43" w:rsidRDefault="008C3D43" w:rsidP="008C3D43">
                  <w:pPr>
                    <w:spacing w:after="0" w:line="240" w:lineRule="auto"/>
                    <w:ind w:left="885"/>
                    <w:jc w:val="both"/>
                    <w:rPr>
                      <w:rFonts w:ascii="Arial" w:eastAsia="Times New Roman" w:hAnsi="Arial" w:cs="Arial"/>
                      <w:sz w:val="24"/>
                      <w:szCs w:val="24"/>
                      <w:u w:val="single"/>
                      <w:lang w:eastAsia="en-GB"/>
                    </w:rPr>
                  </w:pPr>
                </w:p>
                <w:p w14:paraId="1EC1ACAF" w14:textId="77777777" w:rsidR="008C3D43" w:rsidRPr="008C3D43" w:rsidRDefault="008C3D43" w:rsidP="008C3D43">
                  <w:pPr>
                    <w:widowControl w:val="0"/>
                    <w:autoSpaceDE w:val="0"/>
                    <w:autoSpaceDN w:val="0"/>
                    <w:adjustRightInd w:val="0"/>
                    <w:spacing w:after="0" w:line="240" w:lineRule="auto"/>
                    <w:ind w:left="720"/>
                    <w:jc w:val="both"/>
                    <w:rPr>
                      <w:rFonts w:ascii="Arial" w:eastAsia="Times New Roman" w:hAnsi="Arial" w:cs="Arial"/>
                      <w:color w:val="000000"/>
                      <w:sz w:val="24"/>
                      <w:szCs w:val="20"/>
                      <w:lang w:val="en-US"/>
                    </w:rPr>
                  </w:pPr>
                  <w:r w:rsidRPr="008C3D43">
                    <w:rPr>
                      <w:rFonts w:ascii="Arial" w:eastAsia="Times New Roman" w:hAnsi="Arial" w:cs="Arial"/>
                      <w:color w:val="000000"/>
                      <w:sz w:val="24"/>
                      <w:szCs w:val="20"/>
                      <w:lang w:val="en-US"/>
                    </w:rPr>
                    <w:t>The materials to be used in external works hereby permitted to the main building, shall match those used in the exterior of the existing building.</w:t>
                  </w:r>
                </w:p>
                <w:p w14:paraId="070A77BD" w14:textId="77777777" w:rsidR="008C3D43" w:rsidRPr="008C3D43" w:rsidRDefault="008C3D43" w:rsidP="008C3D43">
                  <w:pPr>
                    <w:spacing w:after="0" w:line="240" w:lineRule="auto"/>
                    <w:jc w:val="both"/>
                    <w:rPr>
                      <w:rFonts w:ascii="Arial" w:eastAsia="Times New Roman" w:hAnsi="Arial" w:cs="Arial"/>
                      <w:sz w:val="24"/>
                      <w:szCs w:val="24"/>
                      <w:u w:val="single"/>
                      <w:lang w:eastAsia="en-GB"/>
                    </w:rPr>
                  </w:pPr>
                </w:p>
                <w:p w14:paraId="37A0500C" w14:textId="77777777" w:rsidR="008C3D43" w:rsidRPr="008C3D43" w:rsidRDefault="008C3D43" w:rsidP="008C3D43">
                  <w:pPr>
                    <w:spacing w:after="0" w:line="240" w:lineRule="auto"/>
                    <w:ind w:left="742"/>
                    <w:jc w:val="both"/>
                    <w:rPr>
                      <w:rFonts w:ascii="Arial" w:eastAsia="Times New Roman" w:hAnsi="Arial" w:cs="Arial"/>
                      <w:sz w:val="24"/>
                      <w:szCs w:val="24"/>
                      <w:lang w:eastAsia="en-GB"/>
                    </w:rPr>
                  </w:pPr>
                  <w:r w:rsidRPr="008C3D43">
                    <w:rPr>
                      <w:rFonts w:ascii="Arial" w:eastAsia="Times New Roman" w:hAnsi="Arial" w:cs="Times New Roman"/>
                      <w:sz w:val="24"/>
                      <w:szCs w:val="24"/>
                      <w:lang w:eastAsia="en-GB"/>
                    </w:rPr>
                    <w:t>REASON: To safeguard the character and appearance of the area in accordance with Core Policy CS1.B of the Harrow Core Strategy (2012) and Policy DM1 of the Harrow Development Management Policies Local Plan (2013).</w:t>
                  </w:r>
                </w:p>
                <w:p w14:paraId="1C2BB3A7" w14:textId="77777777" w:rsidR="008C3D43" w:rsidRPr="008C3D43" w:rsidRDefault="008C3D43" w:rsidP="008C3D43">
                  <w:pPr>
                    <w:spacing w:after="0" w:line="240" w:lineRule="auto"/>
                    <w:contextualSpacing/>
                    <w:jc w:val="both"/>
                    <w:rPr>
                      <w:rFonts w:ascii="Arial" w:eastAsia="Times New Roman" w:hAnsi="Arial" w:cs="Arial"/>
                      <w:sz w:val="24"/>
                      <w:szCs w:val="24"/>
                      <w:lang w:eastAsia="en-GB"/>
                    </w:rPr>
                  </w:pPr>
                </w:p>
                <w:p w14:paraId="5397D898" w14:textId="77777777" w:rsidR="008C3D43" w:rsidRPr="008C3D43" w:rsidRDefault="008C3D43" w:rsidP="008C3D43">
                  <w:pPr>
                    <w:numPr>
                      <w:ilvl w:val="0"/>
                      <w:numId w:val="1"/>
                    </w:numPr>
                    <w:spacing w:after="0" w:line="240" w:lineRule="auto"/>
                    <w:ind w:hanging="720"/>
                    <w:contextualSpacing/>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Glazing</w:t>
                  </w:r>
                </w:p>
                <w:p w14:paraId="035D31A3" w14:textId="77777777" w:rsidR="008C3D43" w:rsidRPr="008C3D43" w:rsidRDefault="008C3D43" w:rsidP="008C3D43">
                  <w:pPr>
                    <w:spacing w:after="0" w:line="240" w:lineRule="auto"/>
                    <w:ind w:left="720"/>
                    <w:contextualSpacing/>
                    <w:jc w:val="both"/>
                    <w:rPr>
                      <w:rFonts w:ascii="Arial" w:eastAsia="Times New Roman" w:hAnsi="Arial" w:cs="Arial"/>
                      <w:sz w:val="24"/>
                      <w:szCs w:val="24"/>
                      <w:u w:val="single"/>
                      <w:lang w:eastAsia="en-GB"/>
                    </w:rPr>
                  </w:pPr>
                </w:p>
                <w:p w14:paraId="2945FBB4"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r w:rsidRPr="008C3D43">
                    <w:rPr>
                      <w:rFonts w:ascii="Arial" w:eastAsia="Times New Roman" w:hAnsi="Arial" w:cs="Times New Roman"/>
                      <w:color w:val="000000"/>
                      <w:sz w:val="24"/>
                      <w:szCs w:val="20"/>
                      <w:lang w:eastAsia="en-GB"/>
                    </w:rPr>
                    <w:t>No window(s)/door(s), other than those shown on the approved plans shall be installed in the flank elevation(s) of the development hereby permitted without the prior permission in writing of the local planning authority.</w:t>
                  </w:r>
                </w:p>
                <w:p w14:paraId="7CD5F8C9"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37B63367"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r w:rsidRPr="008C3D43">
                    <w:rPr>
                      <w:rFonts w:ascii="Arial" w:eastAsia="Times New Roman" w:hAnsi="Arial" w:cs="Times New Roman"/>
                      <w:color w:val="000000"/>
                      <w:sz w:val="24"/>
                      <w:szCs w:val="20"/>
                      <w:lang w:eastAsia="en-GB"/>
                    </w:rPr>
                    <w:t>REASON: To safeguard the residential amenities of neighbouring residents, in accordance with Policy DM1 of the Harrow Development Management Policies Local Plan (2013).</w:t>
                  </w:r>
                </w:p>
                <w:p w14:paraId="63DEBDF9"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732AE533"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4FA7DD5F"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75E46B7C"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56FC7C6A"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2F3DDED4"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739A2934"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7C2BA6F3"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lang w:eastAsia="en-GB"/>
                    </w:rPr>
                  </w:pPr>
                </w:p>
                <w:p w14:paraId="31B0AA3F" w14:textId="77777777" w:rsidR="008C3D43" w:rsidRPr="008C3D43" w:rsidRDefault="008C3D43" w:rsidP="008C3D43">
                  <w:pPr>
                    <w:numPr>
                      <w:ilvl w:val="0"/>
                      <w:numId w:val="1"/>
                    </w:numPr>
                    <w:spacing w:after="0" w:line="240" w:lineRule="auto"/>
                    <w:ind w:hanging="720"/>
                    <w:contextualSpacing/>
                    <w:jc w:val="both"/>
                    <w:rPr>
                      <w:rFonts w:ascii="Arial" w:eastAsia="Times New Roman" w:hAnsi="Arial" w:cs="Times New Roman"/>
                      <w:color w:val="000000"/>
                      <w:sz w:val="24"/>
                      <w:szCs w:val="20"/>
                      <w:u w:val="single"/>
                      <w:lang w:eastAsia="en-GB"/>
                    </w:rPr>
                  </w:pPr>
                  <w:r w:rsidRPr="008C3D43">
                    <w:rPr>
                      <w:rFonts w:ascii="Arial" w:eastAsia="Times New Roman" w:hAnsi="Arial" w:cs="Times New Roman"/>
                      <w:color w:val="000000"/>
                      <w:sz w:val="24"/>
                      <w:szCs w:val="20"/>
                      <w:u w:val="single"/>
                      <w:lang w:eastAsia="en-GB"/>
                    </w:rPr>
                    <w:t>No Balcony</w:t>
                  </w:r>
                </w:p>
                <w:p w14:paraId="617FF100"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u w:val="single"/>
                      <w:lang w:eastAsia="en-GB"/>
                    </w:rPr>
                  </w:pPr>
                </w:p>
                <w:p w14:paraId="044D7D19" w14:textId="77777777" w:rsidR="008C3D43" w:rsidRPr="008C3D43" w:rsidRDefault="008C3D43" w:rsidP="008C3D43">
                  <w:pPr>
                    <w:spacing w:after="0" w:line="240" w:lineRule="auto"/>
                    <w:ind w:left="720"/>
                    <w:contextualSpacing/>
                    <w:jc w:val="both"/>
                    <w:rPr>
                      <w:rFonts w:ascii="Arial" w:eastAsia="Times New Roman" w:hAnsi="Arial" w:cs="Times New Roman"/>
                      <w:color w:val="000000"/>
                      <w:sz w:val="24"/>
                      <w:szCs w:val="20"/>
                      <w:u w:val="single"/>
                      <w:lang w:eastAsia="en-GB"/>
                    </w:rPr>
                  </w:pPr>
                  <w:r w:rsidRPr="008C3D43">
                    <w:rPr>
                      <w:rFonts w:ascii="Arial" w:eastAsia="Times New Roman" w:hAnsi="Arial" w:cs="Arial"/>
                      <w:color w:val="000000"/>
                      <w:sz w:val="24"/>
                      <w:szCs w:val="24"/>
                      <w:shd w:val="clear" w:color="auto" w:fill="FFFFFF"/>
                      <w:lang w:eastAsia="en-GB"/>
                    </w:rPr>
                    <w:t>The roof area of the extension hereby permitted shall not be used as a balcony, roof garden or similar amenity area without the grant of further specific permission from the local planning authority.</w:t>
                  </w:r>
                </w:p>
                <w:p w14:paraId="2BC4D15E" w14:textId="77777777" w:rsidR="008C3D43" w:rsidRPr="008C3D43" w:rsidRDefault="008C3D43" w:rsidP="008C3D43">
                  <w:pPr>
                    <w:spacing w:after="0" w:line="240" w:lineRule="auto"/>
                    <w:ind w:left="720"/>
                    <w:contextualSpacing/>
                    <w:jc w:val="both"/>
                    <w:rPr>
                      <w:rFonts w:ascii="Arial" w:eastAsia="Times New Roman" w:hAnsi="Arial" w:cs="Times New Roman"/>
                      <w:iCs/>
                      <w:sz w:val="24"/>
                      <w:szCs w:val="24"/>
                      <w:lang w:eastAsia="en-GB"/>
                    </w:rPr>
                  </w:pPr>
                </w:p>
                <w:p w14:paraId="38A0E036" w14:textId="77777777" w:rsidR="008C3D43" w:rsidRPr="008C3D43" w:rsidRDefault="008C3D43" w:rsidP="008C3D43">
                  <w:pPr>
                    <w:spacing w:after="0" w:line="240" w:lineRule="auto"/>
                    <w:ind w:left="720"/>
                    <w:contextualSpacing/>
                    <w:jc w:val="both"/>
                    <w:rPr>
                      <w:rFonts w:ascii="Arial" w:eastAsia="Times New Roman" w:hAnsi="Arial" w:cs="Times New Roman"/>
                      <w:iCs/>
                      <w:sz w:val="24"/>
                      <w:szCs w:val="24"/>
                      <w:lang w:eastAsia="en-GB"/>
                    </w:rPr>
                  </w:pPr>
                  <w:r w:rsidRPr="008C3D43">
                    <w:rPr>
                      <w:rFonts w:ascii="Arial" w:eastAsia="Times New Roman" w:hAnsi="Arial" w:cs="Times New Roman"/>
                      <w:iCs/>
                      <w:sz w:val="24"/>
                      <w:szCs w:val="24"/>
                      <w:lang w:eastAsia="en-GB"/>
                    </w:rPr>
                    <w:t>REASON: To safeguard the residential amenities of neighbouring residents, in accordance with Policy DM1 of the Harrow Development Management Policies Local Plan (2013).</w:t>
                  </w:r>
                </w:p>
                <w:p w14:paraId="0EC64206" w14:textId="77777777" w:rsidR="008C3D43" w:rsidRPr="008C3D43" w:rsidRDefault="008C3D43" w:rsidP="008C3D43">
                  <w:pPr>
                    <w:spacing w:after="0" w:line="240" w:lineRule="auto"/>
                    <w:jc w:val="both"/>
                    <w:rPr>
                      <w:rFonts w:ascii="Arial" w:eastAsia="Times New Roman" w:hAnsi="Arial" w:cs="Times New Roman"/>
                      <w:sz w:val="24"/>
                      <w:szCs w:val="24"/>
                      <w:u w:val="single"/>
                      <w:lang w:eastAsia="en-GB"/>
                    </w:rPr>
                  </w:pPr>
                </w:p>
                <w:p w14:paraId="66DFA1D1" w14:textId="77777777" w:rsidR="008C3D43" w:rsidRPr="008C3D43" w:rsidRDefault="008C3D43" w:rsidP="008C3D43">
                  <w:pPr>
                    <w:numPr>
                      <w:ilvl w:val="0"/>
                      <w:numId w:val="1"/>
                    </w:numPr>
                    <w:spacing w:after="0" w:line="240" w:lineRule="auto"/>
                    <w:ind w:left="783" w:hanging="783"/>
                    <w:contextualSpacing/>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Landscaping</w:t>
                  </w:r>
                </w:p>
                <w:p w14:paraId="2C4FAD43" w14:textId="77777777" w:rsidR="008C3D43" w:rsidRPr="008C3D43" w:rsidRDefault="008C3D43" w:rsidP="008C3D43">
                  <w:pPr>
                    <w:spacing w:after="0" w:line="240" w:lineRule="auto"/>
                    <w:ind w:left="720"/>
                    <w:contextualSpacing/>
                    <w:jc w:val="both"/>
                    <w:rPr>
                      <w:rFonts w:ascii="Arial" w:eastAsia="Times New Roman" w:hAnsi="Arial" w:cs="Times New Roman"/>
                      <w:sz w:val="24"/>
                      <w:szCs w:val="24"/>
                      <w:u w:val="single"/>
                      <w:lang w:eastAsia="en-GB"/>
                    </w:rPr>
                  </w:pPr>
                </w:p>
                <w:p w14:paraId="07B6B11F" w14:textId="77777777" w:rsidR="008C3D43" w:rsidRPr="008C3D43" w:rsidRDefault="008C3D43" w:rsidP="008C3D43">
                  <w:pPr>
                    <w:spacing w:after="0" w:line="240" w:lineRule="auto"/>
                    <w:ind w:left="783"/>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val="en-US" w:eastAsia="en-GB"/>
                    </w:rPr>
                    <w:t xml:space="preserve">The development hereby permitted shall not be occupied until there has been submitted to, and approved by, the local planning authority in writing, a scheme of hard and soft landscape works for the </w:t>
                  </w:r>
                  <w:r w:rsidRPr="008C3D43">
                    <w:rPr>
                      <w:rFonts w:ascii="Arial" w:eastAsia="Times New Roman" w:hAnsi="Arial" w:cs="Times New Roman"/>
                      <w:sz w:val="24"/>
                      <w:szCs w:val="24"/>
                      <w:lang w:eastAsia="en-GB"/>
                    </w:rPr>
                    <w:t>t</w:t>
                  </w:r>
                  <w:r w:rsidRPr="008C3D43">
                    <w:rPr>
                      <w:rFonts w:ascii="Arial" w:eastAsia="Times New Roman" w:hAnsi="Arial" w:cs="Times New Roman"/>
                      <w:sz w:val="24"/>
                      <w:szCs w:val="24"/>
                      <w:lang w:val="en-US" w:eastAsia="en-GB"/>
                    </w:rPr>
                    <w:t xml:space="preserve">he site.  Soft landscape works shall </w:t>
                  </w:r>
                  <w:proofErr w:type="gramStart"/>
                  <w:r w:rsidRPr="008C3D43">
                    <w:rPr>
                      <w:rFonts w:ascii="Arial" w:eastAsia="Times New Roman" w:hAnsi="Arial" w:cs="Times New Roman"/>
                      <w:sz w:val="24"/>
                      <w:szCs w:val="24"/>
                      <w:lang w:val="en-US" w:eastAsia="en-GB"/>
                    </w:rPr>
                    <w:t>include:</w:t>
                  </w:r>
                  <w:proofErr w:type="gramEnd"/>
                  <w:r w:rsidRPr="008C3D43">
                    <w:rPr>
                      <w:rFonts w:ascii="Arial" w:eastAsia="Times New Roman" w:hAnsi="Arial" w:cs="Times New Roman"/>
                      <w:sz w:val="24"/>
                      <w:szCs w:val="24"/>
                      <w:lang w:val="en-US" w:eastAsia="en-GB"/>
                    </w:rPr>
                    <w:t xml:space="preserve"> planting plans, and schedules of plants, noting species, plant sizes and proposed numbers / densities, written specification of planting and cultivations to be undertaken</w:t>
                  </w:r>
                  <w:r w:rsidRPr="008C3D43">
                    <w:rPr>
                      <w:rFonts w:ascii="Arial" w:eastAsia="Times New Roman" w:hAnsi="Arial" w:cs="Times New Roman"/>
                      <w:sz w:val="24"/>
                      <w:szCs w:val="24"/>
                      <w:lang w:eastAsia="en-GB"/>
                    </w:rPr>
                    <w:t xml:space="preserve">. </w:t>
                  </w:r>
                </w:p>
                <w:p w14:paraId="06B59435" w14:textId="77777777" w:rsidR="008C3D43" w:rsidRPr="008C3D43" w:rsidRDefault="008C3D43" w:rsidP="008C3D43">
                  <w:pPr>
                    <w:spacing w:after="0" w:line="240" w:lineRule="auto"/>
                    <w:ind w:left="720"/>
                    <w:contextualSpacing/>
                    <w:jc w:val="both"/>
                    <w:rPr>
                      <w:rFonts w:ascii="Arial" w:eastAsia="Times New Roman" w:hAnsi="Arial" w:cs="Times New Roman"/>
                      <w:sz w:val="24"/>
                      <w:szCs w:val="24"/>
                      <w:lang w:eastAsia="en-GB"/>
                    </w:rPr>
                  </w:pPr>
                </w:p>
                <w:p w14:paraId="7F037397" w14:textId="77777777" w:rsidR="008C3D43" w:rsidRPr="008C3D43" w:rsidRDefault="008C3D43" w:rsidP="008C3D43">
                  <w:pPr>
                    <w:spacing w:after="0" w:line="240" w:lineRule="auto"/>
                    <w:ind w:left="783"/>
                    <w:contextualSpacing/>
                    <w:jc w:val="both"/>
                    <w:rPr>
                      <w:rFonts w:ascii="Arial" w:eastAsia="Times New Roman" w:hAnsi="Arial" w:cs="Times New Roman"/>
                      <w:iCs/>
                      <w:color w:val="000000"/>
                      <w:sz w:val="24"/>
                      <w:szCs w:val="20"/>
                      <w:lang w:eastAsia="en-GB"/>
                    </w:rPr>
                  </w:pPr>
                  <w:r w:rsidRPr="008C3D43">
                    <w:rPr>
                      <w:rFonts w:ascii="Arial" w:eastAsia="Times New Roman" w:hAnsi="Arial" w:cs="Times New Roman"/>
                      <w:sz w:val="24"/>
                      <w:szCs w:val="24"/>
                      <w:lang w:val="en-US" w:eastAsia="en-GB"/>
                    </w:rPr>
                    <w:t xml:space="preserve">REASON:    To safeguard the appearance and character of the area, and to enhance the appearance of the development, </w:t>
                  </w:r>
                  <w:r w:rsidRPr="008C3D43">
                    <w:rPr>
                      <w:rFonts w:ascii="Arial" w:eastAsia="Times New Roman" w:hAnsi="Arial" w:cs="Times New Roman"/>
                      <w:sz w:val="24"/>
                      <w:szCs w:val="24"/>
                      <w:lang w:eastAsia="en-GB"/>
                    </w:rPr>
                    <w:t>in accordance with Policies DM 1 and DM23 of the Councils Development Management Policies Local Plan 2013.</w:t>
                  </w:r>
                </w:p>
                <w:p w14:paraId="42766CDA" w14:textId="77777777" w:rsidR="008C3D43" w:rsidRPr="008C3D43" w:rsidRDefault="008C3D43" w:rsidP="008C3D43">
                  <w:pPr>
                    <w:keepNext/>
                    <w:spacing w:after="0" w:line="240" w:lineRule="auto"/>
                    <w:ind w:left="709"/>
                    <w:rPr>
                      <w:rFonts w:ascii="Arial" w:eastAsia="Times New Roman" w:hAnsi="Arial" w:cs="Arial"/>
                      <w:color w:val="000000"/>
                      <w:sz w:val="24"/>
                      <w:szCs w:val="24"/>
                      <w:lang w:eastAsia="en-GB"/>
                    </w:rPr>
                  </w:pPr>
                </w:p>
                <w:p w14:paraId="543AD0EB" w14:textId="77777777" w:rsidR="008C3D43" w:rsidRPr="008C3D43" w:rsidRDefault="008C3D43" w:rsidP="008C3D43">
                  <w:pPr>
                    <w:numPr>
                      <w:ilvl w:val="0"/>
                      <w:numId w:val="1"/>
                    </w:numPr>
                    <w:autoSpaceDE w:val="0"/>
                    <w:autoSpaceDN w:val="0"/>
                    <w:adjustRightInd w:val="0"/>
                    <w:spacing w:after="0" w:line="240" w:lineRule="auto"/>
                    <w:ind w:hanging="720"/>
                    <w:contextualSpacing/>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Landscaping Implementation</w:t>
                  </w:r>
                </w:p>
                <w:p w14:paraId="6F6DAC86"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sz w:val="24"/>
                      <w:szCs w:val="24"/>
                      <w:u w:val="single"/>
                      <w:lang w:eastAsia="en-GB"/>
                    </w:rPr>
                  </w:pPr>
                </w:p>
                <w:p w14:paraId="5D8072C2"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sz w:val="24"/>
                      <w:szCs w:val="24"/>
                      <w:lang w:val="en-US" w:eastAsia="en-GB"/>
                    </w:rPr>
                  </w:pPr>
                  <w:r w:rsidRPr="008C3D43">
                    <w:rPr>
                      <w:rFonts w:ascii="Arial" w:eastAsia="Times New Roman" w:hAnsi="Arial" w:cs="Times New Roman"/>
                      <w:sz w:val="24"/>
                      <w:szCs w:val="24"/>
                      <w:lang w:val="en-US" w:eastAsia="en-GB"/>
                    </w:rPr>
                    <w:t xml:space="preserve">All planting, </w:t>
                  </w:r>
                  <w:proofErr w:type="gramStart"/>
                  <w:r w:rsidRPr="008C3D43">
                    <w:rPr>
                      <w:rFonts w:ascii="Arial" w:eastAsia="Times New Roman" w:hAnsi="Arial" w:cs="Times New Roman"/>
                      <w:sz w:val="24"/>
                      <w:szCs w:val="24"/>
                      <w:lang w:val="en-US" w:eastAsia="en-GB"/>
                    </w:rPr>
                    <w:t>seeding</w:t>
                  </w:r>
                  <w:proofErr w:type="gramEnd"/>
                  <w:r w:rsidRPr="008C3D43">
                    <w:rPr>
                      <w:rFonts w:ascii="Arial" w:eastAsia="Times New Roman" w:hAnsi="Arial" w:cs="Times New Roman"/>
                      <w:sz w:val="24"/>
                      <w:szCs w:val="24"/>
                      <w:lang w:val="en-US" w:eastAsia="en-GB"/>
                    </w:rPr>
                    <w:t xml:space="preserve"> or turfing comprised in the approved details of landscaping shall be carried out in the first planting and seeding seasons following the occupation of the building(s), or the completion of the development, whichever is the sooner.  Any existing or new trees or shrubs which, within a period of 5 years from the completion of the development, die, are removed, or become seriously damaged or diseased, shall be replaced in the next planting season, with others of a similar size and species, unless the local authority agrees any variation in writing.</w:t>
                  </w:r>
                </w:p>
                <w:p w14:paraId="23BF73D7"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sz w:val="24"/>
                      <w:szCs w:val="24"/>
                      <w:lang w:val="en-US" w:eastAsia="en-GB"/>
                    </w:rPr>
                  </w:pPr>
                </w:p>
                <w:p w14:paraId="02CBC026"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val="en-US" w:eastAsia="en-GB"/>
                    </w:rPr>
                    <w:t>REASON: To safeguard the appearance and character of the area, and to enhance the appearance of the development</w:t>
                  </w:r>
                  <w:r w:rsidRPr="008C3D43">
                    <w:rPr>
                      <w:rFonts w:ascii="Arial" w:eastAsia="Times New Roman" w:hAnsi="Arial" w:cs="Times New Roman"/>
                      <w:sz w:val="24"/>
                      <w:szCs w:val="24"/>
                      <w:lang w:eastAsia="en-GB"/>
                    </w:rPr>
                    <w:t>, in accordance with Policy DM23 of the Councils Development Management Policies Local Plan (2013).</w:t>
                  </w:r>
                </w:p>
                <w:p w14:paraId="5D971864"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u w:val="single"/>
                      <w:lang w:eastAsia="en-GB"/>
                    </w:rPr>
                  </w:pPr>
                </w:p>
                <w:p w14:paraId="088FA314" w14:textId="77777777" w:rsidR="008C3D43" w:rsidRPr="008C3D43" w:rsidRDefault="008C3D43" w:rsidP="008C3D43">
                  <w:pPr>
                    <w:numPr>
                      <w:ilvl w:val="0"/>
                      <w:numId w:val="1"/>
                    </w:numPr>
                    <w:autoSpaceDE w:val="0"/>
                    <w:autoSpaceDN w:val="0"/>
                    <w:adjustRightInd w:val="0"/>
                    <w:spacing w:after="0" w:line="240" w:lineRule="auto"/>
                    <w:ind w:hanging="720"/>
                    <w:contextualSpacing/>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Change of Use (flats)</w:t>
                  </w:r>
                </w:p>
                <w:p w14:paraId="096FEC38"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sz w:val="24"/>
                      <w:szCs w:val="24"/>
                      <w:u w:val="single"/>
                      <w:lang w:eastAsia="en-GB"/>
                    </w:rPr>
                  </w:pPr>
                </w:p>
                <w:p w14:paraId="25C5CB6E"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color w:val="000000"/>
                      <w:sz w:val="24"/>
                      <w:szCs w:val="24"/>
                      <w:lang w:eastAsia="en-GB"/>
                    </w:rPr>
                  </w:pPr>
                  <w:r w:rsidRPr="008C3D43">
                    <w:rPr>
                      <w:rFonts w:ascii="Arial" w:eastAsia="Times New Roman" w:hAnsi="Arial" w:cs="Times New Roman"/>
                      <w:color w:val="000000"/>
                      <w:sz w:val="24"/>
                      <w:szCs w:val="24"/>
                      <w:lang w:eastAsia="en-GB"/>
                    </w:rPr>
                    <w:t>The flats hereby permitted shall be used for Class C3 dwellinghouse(s) only and notwithstanding the provisions of the Town and Country Planning (General Permitted Development) (England) Order 2015 (or any Order revoking or re-enacting that Order with or without modification), no development within Schedule 2, Part 3, Class L shall take place.</w:t>
                  </w:r>
                </w:p>
                <w:p w14:paraId="3019FF72"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color w:val="000000"/>
                      <w:sz w:val="24"/>
                      <w:szCs w:val="24"/>
                      <w:lang w:eastAsia="en-GB"/>
                    </w:rPr>
                  </w:pPr>
                </w:p>
                <w:p w14:paraId="70699300"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sz w:val="24"/>
                      <w:szCs w:val="24"/>
                      <w:u w:val="single"/>
                      <w:lang w:eastAsia="en-GB"/>
                    </w:rPr>
                  </w:pPr>
                  <w:r w:rsidRPr="008C3D43">
                    <w:rPr>
                      <w:rFonts w:ascii="Arial" w:eastAsia="Times New Roman" w:hAnsi="Arial" w:cs="Times New Roman"/>
                      <w:color w:val="000000"/>
                      <w:sz w:val="24"/>
                      <w:szCs w:val="24"/>
                      <w:lang w:eastAsia="en-GB"/>
                    </w:rPr>
                    <w:t xml:space="preserve">REASON: </w:t>
                  </w:r>
                  <w:r w:rsidRPr="008C3D43">
                    <w:rPr>
                      <w:rFonts w:ascii="Arial" w:eastAsia="Times New Roman" w:hAnsi="Arial" w:cs="Times New Roman"/>
                      <w:sz w:val="24"/>
                      <w:szCs w:val="24"/>
                      <w:lang w:eastAsia="en-GB"/>
                    </w:rPr>
                    <w:t>: To enable the Local Planning Authority to fully consider the effects of development normally permitted by the Town and Country Planning (General Permitted Development) Order 2015 to maintain mixed, balanced, sustainable and inclusive communities and in the interests of residential and visual amenity in accordance with Policy DM1 of the Harrow Development Management Policies (2013), Policy CS1(B) of the Harrow Core Strategy (2012), and the Core Planning Principles of the National Planning Policy Framework (2021).</w:t>
                  </w:r>
                </w:p>
                <w:p w14:paraId="1D3957F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sz w:val="24"/>
                      <w:szCs w:val="24"/>
                      <w:u w:val="single"/>
                      <w:lang w:eastAsia="en-GB"/>
                    </w:rPr>
                  </w:pPr>
                </w:p>
                <w:p w14:paraId="3BF181D1" w14:textId="77777777" w:rsidR="008C3D43" w:rsidRPr="008C3D43" w:rsidRDefault="008C3D43" w:rsidP="008C3D43">
                  <w:pPr>
                    <w:numPr>
                      <w:ilvl w:val="0"/>
                      <w:numId w:val="1"/>
                    </w:numPr>
                    <w:spacing w:after="0" w:line="240" w:lineRule="auto"/>
                    <w:ind w:hanging="720"/>
                    <w:contextualSpacing/>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Refuse Storage</w:t>
                  </w:r>
                </w:p>
                <w:p w14:paraId="3B0E00E6" w14:textId="77777777" w:rsidR="008C3D43" w:rsidRPr="008C3D43" w:rsidRDefault="008C3D43" w:rsidP="008C3D43">
                  <w:pPr>
                    <w:spacing w:after="0" w:line="240" w:lineRule="auto"/>
                    <w:ind w:left="720"/>
                    <w:contextualSpacing/>
                    <w:jc w:val="both"/>
                    <w:rPr>
                      <w:rFonts w:ascii="Arial" w:eastAsia="Times New Roman" w:hAnsi="Arial" w:cs="Arial"/>
                      <w:sz w:val="24"/>
                      <w:szCs w:val="24"/>
                      <w:u w:val="single"/>
                      <w:lang w:eastAsia="en-GB"/>
                    </w:rPr>
                  </w:pPr>
                </w:p>
                <w:p w14:paraId="23454675" w14:textId="77777777" w:rsidR="008C3D43" w:rsidRPr="008C3D43" w:rsidRDefault="008C3D43" w:rsidP="008C3D43">
                  <w:pPr>
                    <w:spacing w:after="0" w:line="240" w:lineRule="auto"/>
                    <w:ind w:left="720"/>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refuse and waste bins shall be stored at all times, other than on collection days, within the designated refuse storage areas as shown on Drawing No. PCTR-A-PL 111 Revision P03 and PCTR-A-PL 500 Revision P02. </w:t>
                  </w:r>
                </w:p>
                <w:p w14:paraId="33ACB43F"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038BA224" w14:textId="77777777" w:rsidR="008C3D43" w:rsidRPr="008C3D43" w:rsidRDefault="008C3D43" w:rsidP="008C3D43">
                  <w:pPr>
                    <w:spacing w:after="0" w:line="240" w:lineRule="auto"/>
                    <w:ind w:left="720"/>
                    <w:contextualSpacing/>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REASON: To enhance the appearance of the development and safeguard the character and appearance of the area.</w:t>
                  </w:r>
                </w:p>
                <w:p w14:paraId="1ED7FCF9"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5F109148" w14:textId="77777777" w:rsidR="008C3D43" w:rsidRPr="008C3D43" w:rsidRDefault="008C3D43" w:rsidP="008C3D43">
                  <w:pPr>
                    <w:numPr>
                      <w:ilvl w:val="0"/>
                      <w:numId w:val="1"/>
                    </w:numPr>
                    <w:autoSpaceDE w:val="0"/>
                    <w:autoSpaceDN w:val="0"/>
                    <w:adjustRightInd w:val="0"/>
                    <w:spacing w:after="0" w:line="240" w:lineRule="auto"/>
                    <w:ind w:hanging="720"/>
                    <w:contextualSpacing/>
                    <w:jc w:val="both"/>
                    <w:rPr>
                      <w:rFonts w:ascii="Arial" w:eastAsia="Times New Roman" w:hAnsi="Arial" w:cs="Times New Roman"/>
                      <w:sz w:val="24"/>
                      <w:szCs w:val="24"/>
                      <w:u w:val="single"/>
                      <w:lang w:eastAsia="en-GB"/>
                    </w:rPr>
                  </w:pPr>
                  <w:r w:rsidRPr="008C3D43">
                    <w:rPr>
                      <w:rFonts w:ascii="Arial" w:eastAsia="Times New Roman" w:hAnsi="Arial" w:cs="Times New Roman"/>
                      <w:sz w:val="24"/>
                      <w:szCs w:val="24"/>
                      <w:u w:val="single"/>
                      <w:lang w:eastAsia="en-GB"/>
                    </w:rPr>
                    <w:t>Boundary Fencing</w:t>
                  </w:r>
                </w:p>
                <w:p w14:paraId="19A2532C"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sz w:val="24"/>
                      <w:szCs w:val="24"/>
                      <w:u w:val="single"/>
                      <w:lang w:eastAsia="en-GB"/>
                    </w:rPr>
                  </w:pPr>
                </w:p>
                <w:p w14:paraId="035D7490"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color w:val="000000"/>
                      <w:sz w:val="24"/>
                      <w:szCs w:val="24"/>
                      <w:lang w:val="en-US" w:eastAsia="en-GB"/>
                    </w:rPr>
                  </w:pPr>
                  <w:r w:rsidRPr="008C3D43">
                    <w:rPr>
                      <w:rFonts w:ascii="Arial" w:eastAsia="Times New Roman" w:hAnsi="Arial" w:cs="Times New Roman"/>
                      <w:color w:val="000000"/>
                      <w:sz w:val="24"/>
                      <w:szCs w:val="24"/>
                      <w:lang w:val="en-US" w:eastAsia="en-GB"/>
                    </w:rPr>
                    <w:t xml:space="preserve">The outdoor rear private garden areas shown on the approved plans shall be bounded by close-boarded timber fencing to a maximum height of 1.8 </w:t>
                  </w:r>
                  <w:proofErr w:type="spellStart"/>
                  <w:r w:rsidRPr="008C3D43">
                    <w:rPr>
                      <w:rFonts w:ascii="Arial" w:eastAsia="Times New Roman" w:hAnsi="Arial" w:cs="Times New Roman"/>
                      <w:color w:val="000000"/>
                      <w:sz w:val="24"/>
                      <w:szCs w:val="24"/>
                      <w:lang w:val="en-US" w:eastAsia="en-GB"/>
                    </w:rPr>
                    <w:t>metres</w:t>
                  </w:r>
                  <w:proofErr w:type="spellEnd"/>
                  <w:r w:rsidRPr="008C3D43">
                    <w:rPr>
                      <w:rFonts w:ascii="Arial" w:eastAsia="Times New Roman" w:hAnsi="Arial" w:cs="Times New Roman"/>
                      <w:color w:val="000000"/>
                      <w:sz w:val="24"/>
                      <w:szCs w:val="24"/>
                      <w:lang w:val="en-US" w:eastAsia="en-GB"/>
                    </w:rPr>
                    <w:t>. The fencing required by this condition shall be erected prior to the occupation of the flats and shall be retained thereafter.</w:t>
                  </w:r>
                </w:p>
                <w:p w14:paraId="334D66EB"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color w:val="000000"/>
                      <w:sz w:val="24"/>
                      <w:szCs w:val="24"/>
                      <w:lang w:val="en-US" w:eastAsia="en-GB"/>
                    </w:rPr>
                  </w:pPr>
                </w:p>
                <w:p w14:paraId="3B721E76" w14:textId="77777777" w:rsidR="008C3D43" w:rsidRPr="008C3D43" w:rsidRDefault="008C3D43" w:rsidP="008C3D43">
                  <w:pPr>
                    <w:autoSpaceDE w:val="0"/>
                    <w:autoSpaceDN w:val="0"/>
                    <w:adjustRightInd w:val="0"/>
                    <w:spacing w:after="0" w:line="240" w:lineRule="auto"/>
                    <w:ind w:left="720"/>
                    <w:contextualSpacing/>
                    <w:jc w:val="both"/>
                    <w:rPr>
                      <w:rFonts w:ascii="Arial" w:eastAsia="Times New Roman" w:hAnsi="Arial" w:cs="Times New Roman"/>
                      <w:sz w:val="24"/>
                      <w:szCs w:val="24"/>
                      <w:u w:val="single"/>
                      <w:lang w:eastAsia="en-GB"/>
                    </w:rPr>
                  </w:pPr>
                  <w:r w:rsidRPr="008C3D43">
                    <w:rPr>
                      <w:rFonts w:ascii="Arial" w:eastAsia="Times New Roman" w:hAnsi="Arial" w:cs="Times New Roman"/>
                      <w:color w:val="000000"/>
                      <w:sz w:val="24"/>
                      <w:szCs w:val="24"/>
                      <w:lang w:val="en-US" w:eastAsia="en-GB"/>
                    </w:rPr>
                    <w:t>REASON: To protect the residential amenities of occupiers of the development in accordance with policies DM1 and DM26 of the Harrow Development Management Policies Local Plan (2013) and the Residential Design Guide SPD (2010).</w:t>
                  </w:r>
                </w:p>
                <w:p w14:paraId="24076D96"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4C03C95D"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4850E5A1"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62861A18"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4DA3E4EF"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239272FA"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4451A59B"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0B4AFB69"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569BA54A"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2C20DFED"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043B4AFD"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71B86EC0"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4B7DA759"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2E89D4E1"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78B88384"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599A5F9B"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12529281"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04CB2680"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0090A27E"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47B672C5"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3D5DD5D8"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53E1A273"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1221ED99"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3AA4B590"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5BD62AE1" w14:textId="77777777" w:rsidR="008C3D43" w:rsidRPr="008C3D43" w:rsidRDefault="008C3D43" w:rsidP="008C3D43">
                  <w:pPr>
                    <w:tabs>
                      <w:tab w:val="left" w:pos="1080"/>
                      <w:tab w:val="left" w:pos="5760"/>
                    </w:tabs>
                    <w:autoSpaceDE w:val="0"/>
                    <w:autoSpaceDN w:val="0"/>
                    <w:adjustRightInd w:val="0"/>
                    <w:spacing w:after="0" w:line="240" w:lineRule="auto"/>
                    <w:contextualSpacing/>
                    <w:jc w:val="both"/>
                    <w:rPr>
                      <w:rFonts w:ascii="Arial" w:eastAsia="Times New Roman" w:hAnsi="Arial" w:cs="Times New Roman"/>
                      <w:sz w:val="24"/>
                      <w:szCs w:val="24"/>
                      <w:lang w:eastAsia="en-GB"/>
                    </w:rPr>
                  </w:pPr>
                </w:p>
                <w:p w14:paraId="4237E436" w14:textId="77777777" w:rsidR="008C3D43" w:rsidRPr="008C3D43" w:rsidRDefault="008C3D43" w:rsidP="008C3D43">
                  <w:pPr>
                    <w:tabs>
                      <w:tab w:val="left" w:pos="993"/>
                    </w:tabs>
                    <w:spacing w:after="0" w:line="240" w:lineRule="auto"/>
                    <w:contextualSpacing/>
                    <w:jc w:val="both"/>
                    <w:rPr>
                      <w:rFonts w:ascii="Arial" w:eastAsia="Times New Roman" w:hAnsi="Arial" w:cs="Arial"/>
                      <w:sz w:val="24"/>
                      <w:szCs w:val="24"/>
                      <w:lang w:eastAsia="en-GB"/>
                    </w:rPr>
                  </w:pPr>
                </w:p>
                <w:p w14:paraId="753AC9B9" w14:textId="77777777" w:rsidR="008C3D43" w:rsidRPr="008C3D43" w:rsidRDefault="008C3D43" w:rsidP="008C3D43">
                  <w:pPr>
                    <w:tabs>
                      <w:tab w:val="left" w:pos="993"/>
                    </w:tabs>
                    <w:spacing w:after="0" w:line="240" w:lineRule="auto"/>
                    <w:ind w:left="720" w:hanging="720"/>
                    <w:jc w:val="both"/>
                    <w:rPr>
                      <w:rFonts w:ascii="Arial" w:eastAsia="Times New Roman" w:hAnsi="Arial" w:cs="Arial"/>
                      <w:b/>
                      <w:sz w:val="24"/>
                      <w:szCs w:val="24"/>
                      <w:u w:val="single"/>
                      <w:lang w:eastAsia="en-GB"/>
                    </w:rPr>
                  </w:pPr>
                  <w:r w:rsidRPr="008C3D43">
                    <w:rPr>
                      <w:rFonts w:ascii="Arial" w:eastAsia="Times New Roman" w:hAnsi="Arial" w:cs="Arial"/>
                      <w:b/>
                      <w:sz w:val="24"/>
                      <w:szCs w:val="24"/>
                      <w:u w:val="single"/>
                      <w:lang w:eastAsia="en-GB"/>
                    </w:rPr>
                    <w:t>INFORMATIVES:</w:t>
                  </w:r>
                </w:p>
                <w:p w14:paraId="6B59C3CD" w14:textId="77777777" w:rsidR="008C3D43" w:rsidRPr="008C3D43" w:rsidRDefault="008C3D43" w:rsidP="008C3D43">
                  <w:pPr>
                    <w:tabs>
                      <w:tab w:val="left" w:pos="993"/>
                    </w:tabs>
                    <w:spacing w:after="0" w:line="240" w:lineRule="auto"/>
                    <w:ind w:left="720"/>
                    <w:jc w:val="both"/>
                    <w:rPr>
                      <w:rFonts w:ascii="Arial" w:eastAsia="Times New Roman" w:hAnsi="Arial" w:cs="Arial"/>
                      <w:b/>
                      <w:sz w:val="24"/>
                      <w:szCs w:val="24"/>
                      <w:u w:val="single"/>
                      <w:lang w:eastAsia="en-GB"/>
                    </w:rPr>
                  </w:pPr>
                </w:p>
                <w:p w14:paraId="6DB98A94" w14:textId="77777777" w:rsidR="008C3D43" w:rsidRPr="008C3D43" w:rsidRDefault="008C3D43" w:rsidP="008C3D43">
                  <w:pPr>
                    <w:numPr>
                      <w:ilvl w:val="0"/>
                      <w:numId w:val="2"/>
                    </w:numPr>
                    <w:tabs>
                      <w:tab w:val="left" w:pos="709"/>
                    </w:tabs>
                    <w:spacing w:after="0" w:line="240" w:lineRule="auto"/>
                    <w:ind w:hanging="720"/>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Policies</w:t>
                  </w:r>
                </w:p>
                <w:p w14:paraId="02063A65"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43FAD416" w14:textId="77777777" w:rsidR="008C3D43" w:rsidRPr="008C3D43" w:rsidRDefault="008C3D43" w:rsidP="008C3D43">
                  <w:pPr>
                    <w:tabs>
                      <w:tab w:val="left" w:pos="993"/>
                    </w:tabs>
                    <w:spacing w:after="0" w:line="240" w:lineRule="auto"/>
                    <w:ind w:left="720"/>
                    <w:jc w:val="both"/>
                    <w:rPr>
                      <w:rFonts w:ascii="Arial" w:eastAsia="Times New Roman" w:hAnsi="Arial" w:cs="Arial"/>
                      <w:bCs/>
                      <w:sz w:val="24"/>
                      <w:szCs w:val="24"/>
                      <w:lang w:eastAsia="en-GB"/>
                    </w:rPr>
                  </w:pPr>
                  <w:r w:rsidRPr="008C3D43">
                    <w:rPr>
                      <w:rFonts w:ascii="Arial" w:eastAsia="Times New Roman" w:hAnsi="Arial" w:cs="Arial"/>
                      <w:bCs/>
                      <w:sz w:val="24"/>
                      <w:szCs w:val="24"/>
                      <w:lang w:eastAsia="en-GB"/>
                    </w:rPr>
                    <w:t>The following policies are relevant to this decision:</w:t>
                  </w:r>
                </w:p>
                <w:p w14:paraId="08A72DF5" w14:textId="77777777" w:rsidR="008C3D43" w:rsidRPr="008C3D43" w:rsidRDefault="008C3D43" w:rsidP="008C3D43">
                  <w:pPr>
                    <w:tabs>
                      <w:tab w:val="left" w:pos="993"/>
                    </w:tabs>
                    <w:spacing w:after="0" w:line="240" w:lineRule="auto"/>
                    <w:ind w:left="720"/>
                    <w:jc w:val="both"/>
                    <w:rPr>
                      <w:rFonts w:ascii="Arial" w:eastAsia="Times New Roman" w:hAnsi="Arial" w:cs="Arial"/>
                      <w:b/>
                      <w:sz w:val="24"/>
                      <w:szCs w:val="24"/>
                      <w:lang w:eastAsia="en-GB"/>
                    </w:rPr>
                  </w:pPr>
                </w:p>
                <w:p w14:paraId="109AD1F2"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b/>
                      <w:sz w:val="24"/>
                      <w:szCs w:val="24"/>
                      <w:lang w:eastAsia="en-GB"/>
                    </w:rPr>
                    <w:t>The National Planning Policy Framework (2023)</w:t>
                  </w:r>
                </w:p>
                <w:p w14:paraId="1E74DE66"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b/>
                      <w:color w:val="000000"/>
                      <w:sz w:val="24"/>
                      <w:szCs w:val="24"/>
                      <w:lang w:val="en-US" w:eastAsia="en-GB"/>
                    </w:rPr>
                    <w:t>The London Plan (2021)</w:t>
                  </w:r>
                </w:p>
                <w:p w14:paraId="0484AC5A"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color w:val="000000"/>
                      <w:sz w:val="24"/>
                      <w:szCs w:val="24"/>
                      <w:lang w:val="en-US" w:eastAsia="en-GB"/>
                    </w:rPr>
                    <w:t>D3, D4, D6, D12, T5, T6, SI 12, SI 13</w:t>
                  </w:r>
                </w:p>
                <w:p w14:paraId="70D49C22"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b/>
                      <w:color w:val="000000"/>
                      <w:sz w:val="24"/>
                      <w:szCs w:val="24"/>
                      <w:lang w:val="en-US" w:eastAsia="en-GB"/>
                    </w:rPr>
                    <w:lastRenderedPageBreak/>
                    <w:t xml:space="preserve">Harrow Core Strategy (2012) </w:t>
                  </w:r>
                </w:p>
                <w:p w14:paraId="2776C155"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color w:val="000000"/>
                      <w:sz w:val="24"/>
                      <w:szCs w:val="24"/>
                      <w:lang w:val="en-US" w:eastAsia="en-GB"/>
                    </w:rPr>
                    <w:t>CS1</w:t>
                  </w:r>
                  <w:r w:rsidRPr="008C3D43">
                    <w:rPr>
                      <w:rFonts w:ascii="Arial" w:eastAsia="Times New Roman" w:hAnsi="Arial" w:cs="Times New Roman"/>
                      <w:color w:val="000000"/>
                      <w:sz w:val="24"/>
                      <w:szCs w:val="24"/>
                      <w:lang w:eastAsia="en-GB"/>
                    </w:rPr>
                    <w:t xml:space="preserve"> </w:t>
                  </w:r>
                </w:p>
                <w:p w14:paraId="11E3B2D2"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b/>
                      <w:color w:val="000000"/>
                      <w:sz w:val="24"/>
                      <w:szCs w:val="24"/>
                      <w:lang w:val="en-US" w:eastAsia="en-GB"/>
                    </w:rPr>
                    <w:t>Harrow Development Management Polices Local Plan (2013)</w:t>
                  </w:r>
                </w:p>
                <w:p w14:paraId="674FED11"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color w:val="000000"/>
                      <w:sz w:val="24"/>
                      <w:szCs w:val="24"/>
                      <w:lang w:val="en-US" w:eastAsia="en-GB"/>
                    </w:rPr>
                    <w:t xml:space="preserve">DM1, DM2, DM10, DM12, DM22, DM23 DM24, DM26, DM27, DM42, DM45 </w:t>
                  </w:r>
                </w:p>
                <w:p w14:paraId="004689A9"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b/>
                      <w:color w:val="000000"/>
                      <w:sz w:val="24"/>
                      <w:szCs w:val="24"/>
                      <w:lang w:val="en-US" w:eastAsia="en-GB"/>
                    </w:rPr>
                    <w:t>Relevant Supplementary Documents:</w:t>
                  </w:r>
                </w:p>
                <w:p w14:paraId="2D1BBBC3"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b/>
                      <w:color w:val="000000"/>
                      <w:sz w:val="24"/>
                      <w:szCs w:val="24"/>
                      <w:lang w:val="en-US" w:eastAsia="en-GB"/>
                    </w:rPr>
                    <w:t>Technical Housing Standards Nationally Described Space Standards (2015)</w:t>
                  </w:r>
                </w:p>
                <w:p w14:paraId="1BFEF77E"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b/>
                      <w:color w:val="000000"/>
                      <w:sz w:val="24"/>
                      <w:szCs w:val="24"/>
                      <w:lang w:val="en-US" w:eastAsia="en-GB"/>
                    </w:rPr>
                    <w:t>Mayor Of London, Housing Supplementary Planning Guidance (2016)</w:t>
                  </w:r>
                </w:p>
                <w:p w14:paraId="1F6961DC" w14:textId="77777777" w:rsidR="008C3D43" w:rsidRPr="008C3D43" w:rsidRDefault="008C3D43" w:rsidP="008C3D43">
                  <w:pPr>
                    <w:autoSpaceDE w:val="0"/>
                    <w:autoSpaceDN w:val="0"/>
                    <w:adjustRightInd w:val="0"/>
                    <w:spacing w:after="0" w:line="240" w:lineRule="auto"/>
                    <w:ind w:left="745"/>
                    <w:rPr>
                      <w:rFonts w:ascii="Arial" w:eastAsia="Times New Roman" w:hAnsi="Arial" w:cs="Times New Roman"/>
                      <w:b/>
                      <w:sz w:val="24"/>
                      <w:szCs w:val="24"/>
                      <w:lang w:eastAsia="en-GB"/>
                    </w:rPr>
                  </w:pPr>
                  <w:r w:rsidRPr="008C3D43">
                    <w:rPr>
                      <w:rFonts w:ascii="Arial" w:eastAsia="Times New Roman" w:hAnsi="Arial" w:cs="Times New Roman"/>
                      <w:b/>
                      <w:color w:val="000000"/>
                      <w:sz w:val="24"/>
                      <w:szCs w:val="24"/>
                      <w:lang w:val="en-US" w:eastAsia="en-GB"/>
                    </w:rPr>
                    <w:t>Supplementary Planning Document - Residential Design Guide (2010)</w:t>
                  </w:r>
                </w:p>
                <w:p w14:paraId="28DBFA88" w14:textId="77777777" w:rsidR="008C3D43" w:rsidRPr="008C3D43" w:rsidRDefault="008C3D43" w:rsidP="008C3D43">
                  <w:pPr>
                    <w:tabs>
                      <w:tab w:val="left" w:pos="993"/>
                    </w:tabs>
                    <w:spacing w:after="0" w:line="240" w:lineRule="auto"/>
                    <w:jc w:val="both"/>
                    <w:rPr>
                      <w:rFonts w:ascii="Arial" w:eastAsia="Times New Roman" w:hAnsi="Arial" w:cs="Arial"/>
                      <w:sz w:val="24"/>
                      <w:szCs w:val="24"/>
                      <w:lang w:eastAsia="en-GB"/>
                    </w:rPr>
                  </w:pPr>
                </w:p>
                <w:p w14:paraId="1A27036F" w14:textId="77777777" w:rsidR="008C3D43" w:rsidRPr="008C3D43" w:rsidRDefault="008C3D43" w:rsidP="008C3D43">
                  <w:pPr>
                    <w:numPr>
                      <w:ilvl w:val="0"/>
                      <w:numId w:val="2"/>
                    </w:numPr>
                    <w:tabs>
                      <w:tab w:val="left" w:pos="709"/>
                    </w:tabs>
                    <w:spacing w:after="0" w:line="240" w:lineRule="auto"/>
                    <w:ind w:hanging="686"/>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Considerate Contractor Code of Practice</w:t>
                  </w:r>
                </w:p>
                <w:p w14:paraId="65BB6C80"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623E46A9" w14:textId="77777777" w:rsidR="008C3D43" w:rsidRPr="008C3D43" w:rsidRDefault="008C3D43" w:rsidP="008C3D43">
                  <w:pPr>
                    <w:tabs>
                      <w:tab w:val="left" w:pos="993"/>
                    </w:tabs>
                    <w:spacing w:after="0" w:line="240" w:lineRule="auto"/>
                    <w:ind w:left="720"/>
                    <w:jc w:val="both"/>
                    <w:rPr>
                      <w:rFonts w:ascii="Arial" w:eastAsia="Times New Roman" w:hAnsi="Arial" w:cs="Times New Roman"/>
                      <w:sz w:val="24"/>
                      <w:szCs w:val="24"/>
                      <w:lang w:eastAsia="en-GB"/>
                    </w:rPr>
                  </w:pPr>
                  <w:r w:rsidRPr="008C3D43">
                    <w:rPr>
                      <w:rFonts w:ascii="Arial" w:eastAsia="Times New Roman" w:hAnsi="Arial" w:cs="Times New Roman"/>
                      <w:sz w:val="24"/>
                      <w:szCs w:val="24"/>
                      <w:lang w:eastAsia="en-GB"/>
                    </w:rPr>
                    <w:t xml:space="preserve">The applicant's attention is drawn to the requirements in the Considerate Contractor Code of Practice. In the interests of minimising any adverse effects arising from building operations, the limitations on hours of working are as follows: 0800-1800 hours Monday - Friday (not including Bank Holidays) 0800-1300 hours </w:t>
                  </w:r>
                  <w:proofErr w:type="gramStart"/>
                  <w:r w:rsidRPr="008C3D43">
                    <w:rPr>
                      <w:rFonts w:ascii="Arial" w:eastAsia="Times New Roman" w:hAnsi="Arial" w:cs="Times New Roman"/>
                      <w:sz w:val="24"/>
                      <w:szCs w:val="24"/>
                      <w:lang w:eastAsia="en-GB"/>
                    </w:rPr>
                    <w:t>Saturday</w:t>
                  </w:r>
                  <w:proofErr w:type="gramEnd"/>
                </w:p>
                <w:p w14:paraId="0A29AB46"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7B9C42CA" w14:textId="77777777" w:rsidR="008C3D43" w:rsidRPr="008C3D43" w:rsidRDefault="008C3D43" w:rsidP="008C3D43">
                  <w:pPr>
                    <w:numPr>
                      <w:ilvl w:val="0"/>
                      <w:numId w:val="2"/>
                    </w:numPr>
                    <w:tabs>
                      <w:tab w:val="left" w:pos="709"/>
                    </w:tabs>
                    <w:spacing w:after="0" w:line="240" w:lineRule="auto"/>
                    <w:ind w:hanging="720"/>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Party Wall Act:</w:t>
                  </w:r>
                </w:p>
                <w:p w14:paraId="34BB3F96"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0E832F3E"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The Party Wall etc. Act 1996 requires a building owner to notify and obtain formal agreement from adjoining owner(s) where the building owner intends to carry out building work which involves:</w:t>
                  </w:r>
                </w:p>
                <w:p w14:paraId="59B81784"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1. work on an existing wall shared with another </w:t>
                  </w:r>
                  <w:proofErr w:type="gramStart"/>
                  <w:r w:rsidRPr="008C3D43">
                    <w:rPr>
                      <w:rFonts w:ascii="Arial" w:eastAsia="Times New Roman" w:hAnsi="Arial" w:cs="Arial"/>
                      <w:sz w:val="24"/>
                      <w:szCs w:val="24"/>
                      <w:lang w:eastAsia="en-GB"/>
                    </w:rPr>
                    <w:t>property;</w:t>
                  </w:r>
                  <w:proofErr w:type="gramEnd"/>
                </w:p>
                <w:p w14:paraId="066B136D"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2. building on the boundary with a neighbouring </w:t>
                  </w:r>
                  <w:proofErr w:type="gramStart"/>
                  <w:r w:rsidRPr="008C3D43">
                    <w:rPr>
                      <w:rFonts w:ascii="Arial" w:eastAsia="Times New Roman" w:hAnsi="Arial" w:cs="Arial"/>
                      <w:sz w:val="24"/>
                      <w:szCs w:val="24"/>
                      <w:lang w:eastAsia="en-GB"/>
                    </w:rPr>
                    <w:t>property;</w:t>
                  </w:r>
                  <w:proofErr w:type="gramEnd"/>
                </w:p>
                <w:p w14:paraId="54D4E25C"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3. excavating near a neighbouring building,</w:t>
                  </w:r>
                </w:p>
                <w:p w14:paraId="05FCD23F"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and that work falls within the scope of the Act.</w:t>
                  </w:r>
                </w:p>
                <w:p w14:paraId="4F1A60CD"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Procedures under this Act are quite separate from the need for planning permission or building regulations approval. </w:t>
                  </w:r>
                </w:p>
                <w:p w14:paraId="42006EDD"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"The Party Wall etc. Act 1996: explanatory booklet" is available free of charge from:</w:t>
                  </w:r>
                </w:p>
                <w:p w14:paraId="25A9FEAF"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Communities and Local Government Publications, PO Box 236, Wetherby, LS23 7NB</w:t>
                  </w:r>
                </w:p>
                <w:p w14:paraId="059C56B8"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Please quote Product code: 02 BR 00862 when ordering.</w:t>
                  </w:r>
                </w:p>
                <w:p w14:paraId="59B78DD6"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Also available for download from the </w:t>
                  </w:r>
                  <w:proofErr w:type="gramStart"/>
                  <w:r w:rsidRPr="008C3D43">
                    <w:rPr>
                      <w:rFonts w:ascii="Arial" w:eastAsia="Times New Roman" w:hAnsi="Arial" w:cs="Arial"/>
                      <w:sz w:val="24"/>
                      <w:szCs w:val="24"/>
                      <w:lang w:eastAsia="en-GB"/>
                    </w:rPr>
                    <w:t>Portal  website</w:t>
                  </w:r>
                  <w:proofErr w:type="gramEnd"/>
                  <w:r w:rsidRPr="008C3D43">
                    <w:rPr>
                      <w:rFonts w:ascii="Arial" w:eastAsia="Times New Roman" w:hAnsi="Arial" w:cs="Arial"/>
                      <w:sz w:val="24"/>
                      <w:szCs w:val="24"/>
                      <w:lang w:eastAsia="en-GB"/>
                    </w:rPr>
                    <w:t>:</w:t>
                  </w:r>
                </w:p>
                <w:p w14:paraId="71C91F09"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https://www.gov.uk/party-wall-etc-act-1996-guidance</w:t>
                  </w:r>
                </w:p>
                <w:p w14:paraId="4BB8835F"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0094AAF5"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626F2B81"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5DE4DE09"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3026F356"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6151EB94" w14:textId="77777777" w:rsidR="008C3D43" w:rsidRPr="008C3D43" w:rsidRDefault="008C3D43" w:rsidP="008C3D43">
                  <w:pPr>
                    <w:tabs>
                      <w:tab w:val="left" w:pos="993"/>
                    </w:tabs>
                    <w:spacing w:after="0" w:line="240" w:lineRule="auto"/>
                    <w:ind w:left="720"/>
                    <w:jc w:val="both"/>
                    <w:rPr>
                      <w:rFonts w:ascii="Arial" w:eastAsia="Times New Roman" w:hAnsi="Arial" w:cs="Arial"/>
                      <w:sz w:val="24"/>
                      <w:szCs w:val="24"/>
                      <w:lang w:eastAsia="en-GB"/>
                    </w:rPr>
                  </w:pPr>
                </w:p>
                <w:p w14:paraId="1EC77598" w14:textId="77777777" w:rsidR="008C3D43" w:rsidRPr="008C3D43" w:rsidRDefault="008C3D43" w:rsidP="008C3D43">
                  <w:pPr>
                    <w:numPr>
                      <w:ilvl w:val="0"/>
                      <w:numId w:val="2"/>
                    </w:numPr>
                    <w:spacing w:after="0" w:line="240" w:lineRule="auto"/>
                    <w:ind w:hanging="686"/>
                    <w:contextualSpacing/>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Liability For Damage to Highway</w:t>
                  </w:r>
                </w:p>
                <w:p w14:paraId="64F7001D"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u w:val="single"/>
                      <w:lang w:eastAsia="en-GB"/>
                    </w:rPr>
                  </w:pPr>
                </w:p>
                <w:p w14:paraId="72CC45B4" w14:textId="77777777" w:rsidR="008C3D43" w:rsidRPr="008C3D43" w:rsidRDefault="008C3D43" w:rsidP="008C3D43">
                  <w:pPr>
                    <w:spacing w:after="0" w:line="240" w:lineRule="auto"/>
                    <w:ind w:left="742"/>
                    <w:contextualSpacing/>
                    <w:jc w:val="both"/>
                    <w:rPr>
                      <w:rFonts w:ascii="Arial" w:eastAsia="Times New Roman" w:hAnsi="Arial" w:cs="Times New Roman"/>
                      <w:sz w:val="24"/>
                      <w:szCs w:val="24"/>
                      <w:lang w:eastAsia="en-GB"/>
                    </w:rPr>
                  </w:pPr>
                  <w:r w:rsidRPr="008C3D43">
                    <w:rPr>
                      <w:rFonts w:ascii="Arial" w:eastAsia="Times New Roman" w:hAnsi="Arial" w:cs="Arial"/>
                      <w:sz w:val="24"/>
                      <w:szCs w:val="24"/>
                      <w:lang w:eastAsia="en-GB"/>
                    </w:rPr>
                    <w:t xml:space="preserve">The applicant is advised to ensure that the highway is not interfered with or   obstructed at any time during the execution of any works on land adjacent to a highway. The applicant is liable for any damage caused to any footway, footpath, grass verge, vehicle crossing, carriageway or highway asset. Please report any damage to nrswa@harrow.gov.uk or telephone 020 8424 1884 where assistance </w:t>
                  </w:r>
                  <w:r w:rsidRPr="008C3D43">
                    <w:rPr>
                      <w:rFonts w:ascii="Arial" w:eastAsia="Times New Roman" w:hAnsi="Arial" w:cs="Arial"/>
                      <w:sz w:val="24"/>
                      <w:szCs w:val="24"/>
                      <w:lang w:eastAsia="en-GB"/>
                    </w:rPr>
                    <w:lastRenderedPageBreak/>
                    <w:t xml:space="preserve">with the repair of the damage is available, at the </w:t>
                  </w:r>
                  <w:proofErr w:type="gramStart"/>
                  <w:r w:rsidRPr="008C3D43">
                    <w:rPr>
                      <w:rFonts w:ascii="Arial" w:eastAsia="Times New Roman" w:hAnsi="Arial" w:cs="Arial"/>
                      <w:sz w:val="24"/>
                      <w:szCs w:val="24"/>
                      <w:lang w:eastAsia="en-GB"/>
                    </w:rPr>
                    <w:t>applicants</w:t>
                  </w:r>
                  <w:proofErr w:type="gramEnd"/>
                  <w:r w:rsidRPr="008C3D43">
                    <w:rPr>
                      <w:rFonts w:ascii="Arial" w:eastAsia="Times New Roman" w:hAnsi="Arial" w:cs="Arial"/>
                      <w:sz w:val="24"/>
                      <w:szCs w:val="24"/>
                      <w:lang w:eastAsia="en-GB"/>
                    </w:rPr>
                    <w:t xml:space="preserve"> expense. Failure to report any damage could result in a charge being levied against the property.</w:t>
                  </w:r>
                </w:p>
                <w:p w14:paraId="219AFD2F" w14:textId="77777777" w:rsidR="008C3D43" w:rsidRPr="008C3D43" w:rsidRDefault="008C3D43" w:rsidP="008C3D43">
                  <w:pPr>
                    <w:tabs>
                      <w:tab w:val="left" w:pos="993"/>
                    </w:tabs>
                    <w:spacing w:after="0" w:line="240" w:lineRule="auto"/>
                    <w:jc w:val="both"/>
                    <w:rPr>
                      <w:rFonts w:ascii="Arial" w:eastAsia="Times New Roman" w:hAnsi="Arial" w:cs="Arial"/>
                      <w:sz w:val="24"/>
                      <w:szCs w:val="24"/>
                      <w:u w:val="single"/>
                      <w:lang w:eastAsia="en-GB"/>
                    </w:rPr>
                  </w:pPr>
                </w:p>
                <w:p w14:paraId="51EFB20A" w14:textId="77777777" w:rsidR="008C3D43" w:rsidRPr="008C3D43" w:rsidRDefault="008C3D43" w:rsidP="008C3D43">
                  <w:pPr>
                    <w:numPr>
                      <w:ilvl w:val="0"/>
                      <w:numId w:val="2"/>
                    </w:numPr>
                    <w:spacing w:after="0" w:line="240" w:lineRule="auto"/>
                    <w:ind w:hanging="720"/>
                    <w:contextualSpacing/>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Grant with Pre-App Advice</w:t>
                  </w:r>
                </w:p>
                <w:p w14:paraId="738E0BC9" w14:textId="77777777" w:rsidR="008C3D43" w:rsidRPr="008C3D43" w:rsidRDefault="008C3D43" w:rsidP="008C3D43">
                  <w:pPr>
                    <w:spacing w:after="0" w:line="240" w:lineRule="auto"/>
                    <w:contextualSpacing/>
                    <w:jc w:val="both"/>
                    <w:rPr>
                      <w:rFonts w:ascii="Arial" w:eastAsia="Times New Roman" w:hAnsi="Arial" w:cs="Arial"/>
                      <w:sz w:val="24"/>
                      <w:szCs w:val="24"/>
                      <w:u w:val="single"/>
                      <w:lang w:eastAsia="en-GB"/>
                    </w:rPr>
                  </w:pPr>
                </w:p>
                <w:p w14:paraId="2B671C46" w14:textId="77777777" w:rsidR="008C3D43" w:rsidRPr="008C3D43" w:rsidRDefault="008C3D43" w:rsidP="008C3D43">
                  <w:pPr>
                    <w:spacing w:after="0" w:line="240" w:lineRule="auto"/>
                    <w:ind w:left="745"/>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Statement under Article 35(2) of The Town and Country Planning (Development Management Procedures) (England) Order 2015</w:t>
                  </w:r>
                </w:p>
                <w:p w14:paraId="2DB485D1" w14:textId="77777777" w:rsidR="008C3D43" w:rsidRPr="008C3D43" w:rsidRDefault="008C3D43" w:rsidP="008C3D43">
                  <w:pPr>
                    <w:spacing w:after="0" w:line="240" w:lineRule="auto"/>
                    <w:ind w:left="745"/>
                    <w:contextualSpacing/>
                    <w:jc w:val="both"/>
                    <w:rPr>
                      <w:rFonts w:ascii="Arial" w:eastAsia="Times New Roman" w:hAnsi="Arial" w:cs="Arial"/>
                      <w:sz w:val="24"/>
                      <w:szCs w:val="24"/>
                      <w:lang w:eastAsia="en-GB"/>
                    </w:rPr>
                  </w:pPr>
                </w:p>
                <w:p w14:paraId="017E7B58" w14:textId="77777777" w:rsidR="008C3D43" w:rsidRPr="008C3D43" w:rsidRDefault="008C3D43" w:rsidP="008C3D43">
                  <w:pPr>
                    <w:spacing w:after="0" w:line="240" w:lineRule="auto"/>
                    <w:ind w:left="745"/>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This decision has been taken in accordance with paragraphs 39-42 of The National Planning Policy Framework. Pre-application advice was sought and provided and the submitted application was in accordance with that </w:t>
                  </w:r>
                  <w:proofErr w:type="gramStart"/>
                  <w:r w:rsidRPr="008C3D43">
                    <w:rPr>
                      <w:rFonts w:ascii="Arial" w:eastAsia="Times New Roman" w:hAnsi="Arial" w:cs="Arial"/>
                      <w:sz w:val="24"/>
                      <w:szCs w:val="24"/>
                      <w:lang w:eastAsia="en-GB"/>
                    </w:rPr>
                    <w:t>advice..</w:t>
                  </w:r>
                  <w:proofErr w:type="gramEnd"/>
                </w:p>
                <w:p w14:paraId="6C4E9F54" w14:textId="77777777" w:rsidR="008C3D43" w:rsidRPr="008C3D43" w:rsidRDefault="008C3D43" w:rsidP="008C3D43">
                  <w:pPr>
                    <w:spacing w:after="0" w:line="240" w:lineRule="auto"/>
                    <w:ind w:left="720"/>
                    <w:contextualSpacing/>
                    <w:jc w:val="both"/>
                    <w:rPr>
                      <w:rFonts w:ascii="Arial" w:eastAsia="Times New Roman" w:hAnsi="Arial" w:cs="Arial"/>
                      <w:sz w:val="24"/>
                      <w:szCs w:val="24"/>
                      <w:u w:val="single"/>
                      <w:lang w:eastAsia="en-GB"/>
                    </w:rPr>
                  </w:pPr>
                </w:p>
                <w:p w14:paraId="1F435AD8" w14:textId="77777777" w:rsidR="008C3D43" w:rsidRPr="008C3D43" w:rsidRDefault="008C3D43" w:rsidP="008C3D43">
                  <w:pPr>
                    <w:numPr>
                      <w:ilvl w:val="0"/>
                      <w:numId w:val="2"/>
                    </w:numPr>
                    <w:spacing w:after="0" w:line="240" w:lineRule="auto"/>
                    <w:ind w:hanging="720"/>
                    <w:contextualSpacing/>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Surface and Foul Water Connections</w:t>
                  </w:r>
                </w:p>
                <w:p w14:paraId="7600E31D" w14:textId="77777777" w:rsidR="008C3D43" w:rsidRPr="008C3D43" w:rsidRDefault="008C3D43" w:rsidP="008C3D43">
                  <w:pPr>
                    <w:spacing w:after="0" w:line="240" w:lineRule="auto"/>
                    <w:ind w:left="720"/>
                    <w:contextualSpacing/>
                    <w:jc w:val="both"/>
                    <w:rPr>
                      <w:rFonts w:ascii="Arial" w:eastAsia="Times New Roman" w:hAnsi="Arial" w:cs="Arial"/>
                      <w:sz w:val="24"/>
                      <w:szCs w:val="24"/>
                      <w:u w:val="single"/>
                      <w:lang w:eastAsia="en-GB"/>
                    </w:rPr>
                  </w:pPr>
                </w:p>
                <w:p w14:paraId="1B15B6CA" w14:textId="77777777" w:rsidR="008C3D43" w:rsidRPr="008C3D43" w:rsidRDefault="008C3D43" w:rsidP="008C3D43">
                  <w:pPr>
                    <w:spacing w:after="0" w:line="240" w:lineRule="auto"/>
                    <w:ind w:left="720"/>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The applicant is advised that the Drainage Authority in Harrow recommends the submission of a drainage plan, for their approval, indicating all surface and foul water connections and their outfall details. Please also note that separate systems are used in Harrow for surface water and foul water discharge. Please email infrastructure@harrow.gov.uk with your plans.</w:t>
                  </w:r>
                </w:p>
                <w:p w14:paraId="2B12228D" w14:textId="77777777" w:rsidR="008C3D43" w:rsidRPr="008C3D43" w:rsidRDefault="008C3D43" w:rsidP="008C3D43">
                  <w:pPr>
                    <w:spacing w:after="0" w:line="240" w:lineRule="auto"/>
                    <w:ind w:left="720"/>
                    <w:contextualSpacing/>
                    <w:jc w:val="both"/>
                    <w:rPr>
                      <w:rFonts w:ascii="Arial" w:eastAsia="Times New Roman" w:hAnsi="Arial" w:cs="Arial"/>
                      <w:sz w:val="24"/>
                      <w:szCs w:val="24"/>
                      <w:lang w:eastAsia="en-GB"/>
                    </w:rPr>
                  </w:pPr>
                </w:p>
                <w:p w14:paraId="71C4336B" w14:textId="77777777" w:rsidR="008C3D43" w:rsidRPr="008C3D43" w:rsidRDefault="008C3D43" w:rsidP="008C3D43">
                  <w:pPr>
                    <w:numPr>
                      <w:ilvl w:val="0"/>
                      <w:numId w:val="2"/>
                    </w:numPr>
                    <w:spacing w:after="0" w:line="240" w:lineRule="auto"/>
                    <w:ind w:hanging="720"/>
                    <w:contextualSpacing/>
                    <w:jc w:val="both"/>
                    <w:rPr>
                      <w:rFonts w:ascii="Arial" w:eastAsia="Times New Roman" w:hAnsi="Arial" w:cs="Arial"/>
                      <w:sz w:val="24"/>
                      <w:szCs w:val="24"/>
                      <w:u w:val="single"/>
                      <w:lang w:eastAsia="en-GB"/>
                    </w:rPr>
                  </w:pPr>
                  <w:r w:rsidRPr="008C3D43">
                    <w:rPr>
                      <w:rFonts w:ascii="Arial" w:eastAsia="Times New Roman" w:hAnsi="Arial" w:cs="Arial"/>
                      <w:sz w:val="24"/>
                      <w:szCs w:val="24"/>
                      <w:u w:val="single"/>
                      <w:lang w:eastAsia="en-GB"/>
                    </w:rPr>
                    <w:t xml:space="preserve">Sustainable Drainage Systems </w:t>
                  </w:r>
                </w:p>
                <w:p w14:paraId="0EF5728E"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u w:val="single"/>
                      <w:lang w:eastAsia="en-GB"/>
                    </w:rPr>
                  </w:pPr>
                </w:p>
                <w:p w14:paraId="79386D9A" w14:textId="77777777" w:rsidR="008C3D43" w:rsidRPr="008C3D43" w:rsidRDefault="008C3D43" w:rsidP="008C3D43">
                  <w:pPr>
                    <w:spacing w:after="0" w:line="240" w:lineRule="auto"/>
                    <w:ind w:left="742"/>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The applicant is advised that surface water run-off should be controlled as near to its source as possible through a sustainable drainage approach to surface water management (SUDS). SUDS are an approach to managing surface water run-off which seeks to mimic natural drainage systems and retain water on or near the site as opposed to traditional drainage approaches which involve piping water off site as quickly as possible.</w:t>
                  </w:r>
                </w:p>
                <w:p w14:paraId="04D199BF"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lang w:eastAsia="en-GB"/>
                    </w:rPr>
                  </w:pPr>
                </w:p>
                <w:p w14:paraId="7803DDF8"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SUDS involve a range of techniques including soakaways, infiltration trenches, permeable pavements, grassed swales, ponds and wetlands. SUDS offer significant advantages over conventional piped drainage systems in reducing flood risk by attenuating the rate and quantity of surface water run-off from a site, promoting groundwater recharge, and improving water quality and amenity. </w:t>
                  </w:r>
                </w:p>
                <w:p w14:paraId="47676C07"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 xml:space="preserve">Where the intention is to use soak </w:t>
                  </w:r>
                  <w:proofErr w:type="gramStart"/>
                  <w:r w:rsidRPr="008C3D43">
                    <w:rPr>
                      <w:rFonts w:ascii="Arial" w:eastAsia="Times New Roman" w:hAnsi="Arial" w:cs="Arial"/>
                      <w:sz w:val="24"/>
                      <w:szCs w:val="24"/>
                      <w:lang w:eastAsia="en-GB"/>
                    </w:rPr>
                    <w:t>ways</w:t>
                  </w:r>
                  <w:proofErr w:type="gramEnd"/>
                  <w:r w:rsidRPr="008C3D43">
                    <w:rPr>
                      <w:rFonts w:ascii="Arial" w:eastAsia="Times New Roman" w:hAnsi="Arial" w:cs="Arial"/>
                      <w:sz w:val="24"/>
                      <w:szCs w:val="24"/>
                      <w:lang w:eastAsia="en-GB"/>
                    </w:rPr>
                    <w:t xml:space="preserve"> they should be shown to work through an appropriate assessment carried out under Building Research Establishment </w:t>
                  </w:r>
                </w:p>
                <w:p w14:paraId="65A828F9"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(BRE) Digest 365.</w:t>
                  </w:r>
                </w:p>
                <w:p w14:paraId="7F38CFE4"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lang w:eastAsia="en-GB"/>
                    </w:rPr>
                  </w:pPr>
                </w:p>
                <w:p w14:paraId="418C4C33"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Support for the SUDS approach to managing surface water run-off is set out in the National Planning Policy Framework (NPPF) and its accompanying technical guidance, as well as the London Plan. Specifically, the NPPF (2023) gives priority to the use of sustainable drainage systems in the management of residual flood risk and the technical guidance confirms that the use of such systems is a policy aim in all flood zones. The London Plan (2021) requires development to utilise sustainable drainage systems unless there are practical reasons for not doing so. Sustainable drainage systems cover the whole range of sustainable approaches to surface drainage management. They are designed to control surface water run-off close to where it falls and mimic natural drainage as closely as possible. Therefore, almost any development should be able to include a sustainable drainage scheme based on these principles.</w:t>
                  </w:r>
                </w:p>
                <w:p w14:paraId="3E54096F"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lang w:eastAsia="en-GB"/>
                    </w:rPr>
                  </w:pPr>
                </w:p>
                <w:p w14:paraId="38FAB70C" w14:textId="77777777" w:rsidR="008C3D43" w:rsidRPr="008C3D43" w:rsidRDefault="008C3D43" w:rsidP="008C3D43">
                  <w:pPr>
                    <w:tabs>
                      <w:tab w:val="left" w:pos="993"/>
                    </w:tabs>
                    <w:spacing w:after="0" w:line="240" w:lineRule="auto"/>
                    <w:ind w:left="786"/>
                    <w:contextualSpacing/>
                    <w:jc w:val="both"/>
                    <w:rPr>
                      <w:rFonts w:ascii="Arial" w:eastAsia="Times New Roman" w:hAnsi="Arial" w:cs="Arial"/>
                      <w:sz w:val="24"/>
                      <w:szCs w:val="24"/>
                      <w:lang w:eastAsia="en-GB"/>
                    </w:rPr>
                  </w:pPr>
                  <w:r w:rsidRPr="008C3D43">
                    <w:rPr>
                      <w:rFonts w:ascii="Arial" w:eastAsia="Times New Roman" w:hAnsi="Arial" w:cs="Arial"/>
                      <w:sz w:val="24"/>
                      <w:szCs w:val="24"/>
                      <w:lang w:eastAsia="en-GB"/>
                    </w:rPr>
                    <w:t>The applicant can contact Harrow Drainage Section for further information.</w:t>
                  </w:r>
                </w:p>
                <w:p w14:paraId="054D2B64" w14:textId="77777777" w:rsidR="008C3D43" w:rsidRPr="008C3D43" w:rsidRDefault="008C3D43" w:rsidP="008C3D43">
                  <w:pPr>
                    <w:spacing w:after="0" w:line="240" w:lineRule="auto"/>
                    <w:ind w:left="720"/>
                    <w:contextualSpacing/>
                    <w:jc w:val="both"/>
                    <w:rPr>
                      <w:rFonts w:ascii="Arial" w:eastAsia="Times New Roman" w:hAnsi="Arial" w:cs="Times New Roman"/>
                      <w:sz w:val="24"/>
                      <w:szCs w:val="24"/>
                      <w:lang w:eastAsia="en-GB"/>
                    </w:rPr>
                  </w:pPr>
                </w:p>
                <w:p w14:paraId="7C86619C" w14:textId="77777777" w:rsidR="008C3D43" w:rsidRPr="008C3D43" w:rsidRDefault="008C3D43" w:rsidP="008C3D43">
                  <w:pPr>
                    <w:spacing w:after="0" w:line="240" w:lineRule="auto"/>
                    <w:contextualSpacing/>
                    <w:jc w:val="both"/>
                    <w:rPr>
                      <w:rFonts w:ascii="Arial" w:eastAsia="Times New Roman" w:hAnsi="Arial" w:cs="Times New Roman"/>
                      <w:sz w:val="24"/>
                      <w:szCs w:val="24"/>
                      <w:lang w:eastAsia="en-GB"/>
                    </w:rPr>
                  </w:pPr>
                </w:p>
                <w:p w14:paraId="4A5B860C" w14:textId="77777777" w:rsidR="008C3D43" w:rsidRPr="008C3D43" w:rsidRDefault="008C3D43" w:rsidP="008C3D43">
                  <w:pPr>
                    <w:spacing w:after="0" w:line="240" w:lineRule="auto"/>
                    <w:ind w:left="720"/>
                    <w:contextualSpacing/>
                    <w:jc w:val="both"/>
                    <w:rPr>
                      <w:rFonts w:ascii="Arial" w:eastAsia="Times New Roman" w:hAnsi="Arial" w:cs="Times New Roman"/>
                      <w:sz w:val="24"/>
                      <w:szCs w:val="24"/>
                      <w:lang w:eastAsia="en-GB"/>
                    </w:rPr>
                  </w:pPr>
                </w:p>
                <w:p w14:paraId="34325540" w14:textId="77777777" w:rsidR="008C3D43" w:rsidRPr="008C3D43" w:rsidRDefault="008C3D43" w:rsidP="008C3D43">
                  <w:pPr>
                    <w:tabs>
                      <w:tab w:val="left" w:pos="851"/>
                    </w:tabs>
                    <w:spacing w:after="0" w:line="240" w:lineRule="auto"/>
                    <w:ind w:left="851"/>
                    <w:jc w:val="both"/>
                    <w:rPr>
                      <w:rFonts w:ascii="Arial" w:eastAsia="Times New Roman" w:hAnsi="Arial" w:cs="Times New Roman"/>
                      <w:b/>
                      <w:color w:val="000000"/>
                      <w:sz w:val="24"/>
                      <w:szCs w:val="24"/>
                      <w:u w:val="single"/>
                      <w:lang w:eastAsia="en-GB"/>
                    </w:rPr>
                  </w:pPr>
                </w:p>
              </w:tc>
            </w:tr>
            <w:tr w:rsidR="008C3D43" w:rsidRPr="008C3D43" w14:paraId="25261B70" w14:textId="77777777" w:rsidTr="00FC3CFA">
              <w:tc>
                <w:tcPr>
                  <w:tcW w:w="9498" w:type="dxa"/>
                  <w:tcBorders>
                    <w:top w:val="nil"/>
                    <w:left w:val="nil"/>
                    <w:bottom w:val="nil"/>
                    <w:right w:val="nil"/>
                  </w:tcBorders>
                  <w:tcMar>
                    <w:left w:w="108" w:type="dxa"/>
                    <w:right w:w="108" w:type="dxa"/>
                  </w:tcMar>
                </w:tcPr>
                <w:p w14:paraId="52691A63" w14:textId="77777777" w:rsidR="008C3D43" w:rsidRPr="008C3D43" w:rsidRDefault="008C3D43" w:rsidP="008C3D43">
                  <w:pPr>
                    <w:tabs>
                      <w:tab w:val="left" w:pos="993"/>
                    </w:tabs>
                    <w:spacing w:after="0" w:line="240" w:lineRule="auto"/>
                    <w:ind w:left="993" w:hanging="1004"/>
                    <w:jc w:val="both"/>
                    <w:rPr>
                      <w:rFonts w:ascii="Arial" w:eastAsia="Times New Roman" w:hAnsi="Arial" w:cs="Arial"/>
                      <w:b/>
                      <w:sz w:val="24"/>
                      <w:szCs w:val="24"/>
                      <w:u w:val="single"/>
                      <w:lang w:eastAsia="en-GB"/>
                    </w:rPr>
                  </w:pPr>
                </w:p>
              </w:tc>
            </w:tr>
          </w:tbl>
          <w:p w14:paraId="41F75880" w14:textId="77777777" w:rsidR="008C3D43" w:rsidRPr="008C3D43" w:rsidRDefault="008C3D43" w:rsidP="008C3D43">
            <w:pPr>
              <w:tabs>
                <w:tab w:val="left" w:pos="993"/>
              </w:tabs>
              <w:autoSpaceDE w:val="0"/>
              <w:autoSpaceDN w:val="0"/>
              <w:adjustRightInd w:val="0"/>
              <w:spacing w:after="0" w:line="240" w:lineRule="auto"/>
              <w:ind w:left="720"/>
              <w:rPr>
                <w:rFonts w:ascii="Arial" w:eastAsia="Times New Roman" w:hAnsi="Arial" w:cs="Times New Roman"/>
                <w:noProof/>
                <w:sz w:val="24"/>
                <w:szCs w:val="24"/>
                <w:lang w:eastAsia="en-GB"/>
              </w:rPr>
            </w:pPr>
          </w:p>
          <w:p w14:paraId="490B04E9" w14:textId="77777777" w:rsidR="008C3D43" w:rsidRPr="008C3D43" w:rsidRDefault="008C3D43" w:rsidP="008C3D43">
            <w:pPr>
              <w:tabs>
                <w:tab w:val="left" w:pos="993"/>
              </w:tabs>
              <w:autoSpaceDE w:val="0"/>
              <w:autoSpaceDN w:val="0"/>
              <w:adjustRightInd w:val="0"/>
              <w:spacing w:after="0" w:line="240" w:lineRule="auto"/>
              <w:ind w:left="720"/>
              <w:rPr>
                <w:rFonts w:ascii="Arial" w:eastAsia="Times New Roman" w:hAnsi="Arial" w:cs="Times New Roman"/>
                <w:noProof/>
                <w:sz w:val="24"/>
                <w:szCs w:val="24"/>
                <w:lang w:eastAsia="en-GB"/>
              </w:rPr>
            </w:pPr>
          </w:p>
          <w:p w14:paraId="46C83363" w14:textId="77777777" w:rsidR="008C3D43" w:rsidRPr="008C3D43" w:rsidRDefault="008C3D43" w:rsidP="008C3D43">
            <w:pPr>
              <w:tabs>
                <w:tab w:val="left" w:pos="851"/>
              </w:tabs>
              <w:spacing w:after="0" w:line="240" w:lineRule="auto"/>
              <w:ind w:left="851"/>
              <w:jc w:val="both"/>
              <w:rPr>
                <w:rFonts w:ascii="Arial" w:eastAsia="Times New Roman" w:hAnsi="Arial" w:cs="Arial"/>
                <w:b/>
                <w:bCs/>
                <w:sz w:val="24"/>
                <w:szCs w:val="24"/>
                <w:u w:val="single"/>
                <w:lang w:eastAsia="en-GB"/>
              </w:rPr>
            </w:pPr>
            <w:r w:rsidRPr="008C3D43">
              <w:rPr>
                <w:rFonts w:ascii="Arial" w:eastAsia="Times New Roman" w:hAnsi="Arial" w:cs="Arial"/>
                <w:b/>
                <w:bCs/>
                <w:sz w:val="24"/>
                <w:szCs w:val="24"/>
                <w:u w:val="single"/>
                <w:lang w:eastAsia="en-GB"/>
              </w:rPr>
              <w:t>CHECKED</w:t>
            </w:r>
          </w:p>
          <w:p w14:paraId="09684784"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08C51AC"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6"/>
              <w:gridCol w:w="4642"/>
            </w:tblGrid>
            <w:tr w:rsidR="008C3D43" w:rsidRPr="008C3D43" w14:paraId="727B65E7" w14:textId="77777777" w:rsidTr="00FC3CFA">
              <w:tc>
                <w:tcPr>
                  <w:tcW w:w="4566" w:type="dxa"/>
                  <w:tcBorders>
                    <w:top w:val="single" w:sz="4" w:space="0" w:color="auto"/>
                    <w:left w:val="single" w:sz="4" w:space="0" w:color="auto"/>
                    <w:bottom w:val="single" w:sz="4" w:space="0" w:color="auto"/>
                    <w:right w:val="single" w:sz="4" w:space="0" w:color="auto"/>
                  </w:tcBorders>
                </w:tcPr>
                <w:p w14:paraId="2225E83C"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p>
                <w:p w14:paraId="234B1AD8" w14:textId="77777777" w:rsidR="008C3D43" w:rsidRPr="008C3D43" w:rsidRDefault="008C3D43" w:rsidP="008C3D43">
                  <w:pPr>
                    <w:autoSpaceDE w:val="0"/>
                    <w:autoSpaceDN w:val="0"/>
                    <w:adjustRightInd w:val="0"/>
                    <w:spacing w:after="0" w:line="240" w:lineRule="auto"/>
                    <w:ind w:left="-424"/>
                    <w:rPr>
                      <w:rFonts w:ascii="Arial" w:eastAsia="Times New Roman" w:hAnsi="Arial" w:cs="Times New Roman"/>
                      <w:bCs/>
                      <w:color w:val="000000"/>
                      <w:sz w:val="24"/>
                      <w:szCs w:val="24"/>
                      <w:lang w:eastAsia="en-GB"/>
                    </w:rPr>
                  </w:pPr>
                </w:p>
                <w:p w14:paraId="135195AB"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p>
                <w:p w14:paraId="3BE77E00"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r w:rsidRPr="008C3D43">
                    <w:rPr>
                      <w:rFonts w:ascii="Arial" w:eastAsia="Times New Roman" w:hAnsi="Arial" w:cs="Times New Roman"/>
                      <w:bCs/>
                      <w:noProof/>
                      <w:color w:val="000000"/>
                      <w:sz w:val="24"/>
                      <w:szCs w:val="24"/>
                      <w:lang w:eastAsia="en-GB"/>
                    </w:rPr>
                    <mc:AlternateContent>
                      <mc:Choice Requires="wpi">
                        <w:drawing>
                          <wp:anchor distT="0" distB="0" distL="114300" distR="114300" simplePos="0" relativeHeight="251659264" behindDoc="0" locked="0" layoutInCell="1" allowOverlap="1" wp14:anchorId="30B2CF03" wp14:editId="56BC827A">
                            <wp:simplePos x="0" y="0"/>
                            <wp:positionH relativeFrom="column">
                              <wp:posOffset>1307515</wp:posOffset>
                            </wp:positionH>
                            <wp:positionV relativeFrom="paragraph">
                              <wp:posOffset>-433578</wp:posOffset>
                            </wp:positionV>
                            <wp:extent cx="743560" cy="895455"/>
                            <wp:effectExtent l="38100" t="38100" r="57150" b="57150"/>
                            <wp:wrapNone/>
                            <wp:docPr id="5" name="Ink 5"/>
                            <wp:cNvGraphicFramePr/>
                            <a:graphic xmlns:a="http://schemas.openxmlformats.org/drawingml/2006/main">
                              <a:graphicData uri="http://schemas.microsoft.com/office/word/2010/wordprocessingInk">
                                <w14:contentPart bwMode="auto" r:id="rId5">
                                  <w14:nvContentPartPr>
                                    <w14:cNvContentPartPr/>
                                  </w14:nvContentPartPr>
                                  <w14:xfrm>
                                    <a:off x="0" y="0"/>
                                    <a:ext cx="743560" cy="895455"/>
                                  </w14:xfrm>
                                </w14:contentPart>
                              </a:graphicData>
                            </a:graphic>
                          </wp:anchor>
                        </w:drawing>
                      </mc:Choice>
                      <mc:Fallback>
                        <w:pict>
                          <v:shapetype w14:anchorId="3BC249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02.25pt;margin-top:-34.85pt;width:60pt;height:71.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">
                            <v:imagedata r:id="rId6" o:title=""/>
                          </v:shape>
                        </w:pict>
                      </mc:Fallback>
                    </mc:AlternateContent>
                  </w:r>
                </w:p>
                <w:p w14:paraId="3AD9A306"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p>
                <w:p w14:paraId="4A4FF73E"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r w:rsidRPr="008C3D43">
                    <w:rPr>
                      <w:rFonts w:ascii="Arial" w:eastAsia="Times New Roman" w:hAnsi="Arial" w:cs="Times New Roman"/>
                      <w:bCs/>
                      <w:color w:val="000000"/>
                      <w:sz w:val="24"/>
                      <w:szCs w:val="24"/>
                      <w:lang w:eastAsia="en-GB"/>
                    </w:rPr>
                    <w:t>Orla Murphy</w:t>
                  </w:r>
                </w:p>
                <w:p w14:paraId="78CCEC19"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r w:rsidRPr="008C3D43">
                    <w:rPr>
                      <w:rFonts w:ascii="Arial" w:eastAsia="Times New Roman" w:hAnsi="Arial" w:cs="Times New Roman"/>
                      <w:bCs/>
                      <w:color w:val="000000"/>
                      <w:sz w:val="24"/>
                      <w:szCs w:val="24"/>
                      <w:lang w:eastAsia="en-GB"/>
                    </w:rPr>
                    <w:t xml:space="preserve">Head of Development Management </w:t>
                  </w:r>
                </w:p>
                <w:p w14:paraId="688A6E78"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r w:rsidRPr="008C3D43">
                    <w:rPr>
                      <w:rFonts w:ascii="Arial" w:eastAsia="Times New Roman" w:hAnsi="Arial" w:cs="Times New Roman"/>
                      <w:bCs/>
                      <w:color w:val="000000"/>
                      <w:sz w:val="24"/>
                      <w:szCs w:val="24"/>
                      <w:lang w:eastAsia="en-GB"/>
                    </w:rPr>
                    <w:t>30</w:t>
                  </w:r>
                  <w:r w:rsidRPr="008C3D43">
                    <w:rPr>
                      <w:rFonts w:ascii="Arial" w:eastAsia="Times New Roman" w:hAnsi="Arial" w:cs="Times New Roman"/>
                      <w:bCs/>
                      <w:color w:val="000000"/>
                      <w:sz w:val="24"/>
                      <w:szCs w:val="24"/>
                      <w:vertAlign w:val="superscript"/>
                      <w:lang w:eastAsia="en-GB"/>
                    </w:rPr>
                    <w:t>th</w:t>
                  </w:r>
                  <w:r w:rsidRPr="008C3D43">
                    <w:rPr>
                      <w:rFonts w:ascii="Arial" w:eastAsia="Times New Roman" w:hAnsi="Arial" w:cs="Times New Roman"/>
                      <w:bCs/>
                      <w:color w:val="000000"/>
                      <w:sz w:val="24"/>
                      <w:szCs w:val="24"/>
                      <w:lang w:eastAsia="en-GB"/>
                    </w:rPr>
                    <w:t xml:space="preserve"> November 2023</w:t>
                  </w:r>
                </w:p>
                <w:p w14:paraId="21BCE74F"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p>
              </w:tc>
              <w:tc>
                <w:tcPr>
                  <w:tcW w:w="4365" w:type="dxa"/>
                  <w:tcBorders>
                    <w:top w:val="single" w:sz="4" w:space="0" w:color="auto"/>
                    <w:left w:val="single" w:sz="4" w:space="0" w:color="auto"/>
                    <w:bottom w:val="single" w:sz="4" w:space="0" w:color="auto"/>
                    <w:right w:val="nil"/>
                  </w:tcBorders>
                </w:tcPr>
                <w:p w14:paraId="670282E3"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p>
                <w:p w14:paraId="6664195A"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p>
                <w:p w14:paraId="292D7833"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r w:rsidRPr="008C3D43">
                    <w:rPr>
                      <w:rFonts w:ascii="Arial" w:eastAsia="Times New Roman" w:hAnsi="Arial" w:cs="Times New Roman"/>
                      <w:bCs/>
                      <w:noProof/>
                      <w:color w:val="000000"/>
                      <w:sz w:val="24"/>
                      <w:szCs w:val="24"/>
                      <w:lang w:eastAsia="en-GB"/>
                    </w:rPr>
                    <w:drawing>
                      <wp:inline distT="0" distB="0" distL="0" distR="0" wp14:anchorId="18E65ABD" wp14:editId="5833C506">
                        <wp:extent cx="1296670" cy="4864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6670" cy="486410"/>
                                </a:xfrm>
                                <a:prstGeom prst="rect">
                                  <a:avLst/>
                                </a:prstGeom>
                                <a:noFill/>
                                <a:ln>
                                  <a:noFill/>
                                </a:ln>
                              </pic:spPr>
                            </pic:pic>
                          </a:graphicData>
                        </a:graphic>
                      </wp:inline>
                    </w:drawing>
                  </w:r>
                </w:p>
                <w:p w14:paraId="50690296"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r w:rsidRPr="008C3D43">
                    <w:rPr>
                      <w:rFonts w:ascii="Arial" w:eastAsia="Times New Roman" w:hAnsi="Arial" w:cs="Times New Roman"/>
                      <w:bCs/>
                      <w:color w:val="000000"/>
                      <w:sz w:val="24"/>
                      <w:szCs w:val="24"/>
                      <w:lang w:eastAsia="en-GB"/>
                    </w:rPr>
                    <w:t>Viv Evans</w:t>
                  </w:r>
                </w:p>
                <w:p w14:paraId="679507F6"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r w:rsidRPr="008C3D43">
                    <w:rPr>
                      <w:rFonts w:ascii="Arial" w:eastAsia="Times New Roman" w:hAnsi="Arial" w:cs="Times New Roman"/>
                      <w:bCs/>
                      <w:color w:val="000000"/>
                      <w:sz w:val="24"/>
                      <w:szCs w:val="24"/>
                      <w:lang w:eastAsia="en-GB"/>
                    </w:rPr>
                    <w:t>Chief Planning Officer</w:t>
                  </w:r>
                </w:p>
                <w:p w14:paraId="5B5F4F8B" w14:textId="77777777" w:rsidR="008C3D43" w:rsidRPr="008C3D43" w:rsidRDefault="008C3D43" w:rsidP="008C3D43">
                  <w:pPr>
                    <w:autoSpaceDE w:val="0"/>
                    <w:autoSpaceDN w:val="0"/>
                    <w:adjustRightInd w:val="0"/>
                    <w:spacing w:after="0" w:line="240" w:lineRule="auto"/>
                    <w:rPr>
                      <w:rFonts w:ascii="Arial" w:eastAsia="Times New Roman" w:hAnsi="Arial" w:cs="Times New Roman"/>
                      <w:bCs/>
                      <w:color w:val="000000"/>
                      <w:sz w:val="24"/>
                      <w:szCs w:val="24"/>
                      <w:lang w:eastAsia="en-GB"/>
                    </w:rPr>
                  </w:pPr>
                  <w:r w:rsidRPr="008C3D43">
                    <w:rPr>
                      <w:rFonts w:ascii="Arial" w:eastAsia="Times New Roman" w:hAnsi="Arial" w:cs="Times New Roman"/>
                      <w:bCs/>
                      <w:color w:val="000000"/>
                      <w:sz w:val="24"/>
                      <w:szCs w:val="24"/>
                      <w:lang w:eastAsia="en-GB"/>
                    </w:rPr>
                    <w:t>30</w:t>
                  </w:r>
                  <w:r w:rsidRPr="008C3D43">
                    <w:rPr>
                      <w:rFonts w:ascii="Arial" w:eastAsia="Times New Roman" w:hAnsi="Arial" w:cs="Times New Roman"/>
                      <w:bCs/>
                      <w:color w:val="000000"/>
                      <w:sz w:val="24"/>
                      <w:szCs w:val="24"/>
                      <w:vertAlign w:val="superscript"/>
                      <w:lang w:eastAsia="en-GB"/>
                    </w:rPr>
                    <w:t>th</w:t>
                  </w:r>
                  <w:r w:rsidRPr="008C3D43">
                    <w:rPr>
                      <w:rFonts w:ascii="Arial" w:eastAsia="Times New Roman" w:hAnsi="Arial" w:cs="Times New Roman"/>
                      <w:bCs/>
                      <w:color w:val="000000"/>
                      <w:sz w:val="24"/>
                      <w:szCs w:val="24"/>
                      <w:lang w:eastAsia="en-GB"/>
                    </w:rPr>
                    <w:t xml:space="preserve"> November 2023</w:t>
                  </w:r>
                </w:p>
              </w:tc>
            </w:tr>
          </w:tbl>
          <w:p w14:paraId="03014A07"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6381B2CD"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1B54E87"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23923250"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3AA0F36B"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4BA71DDF"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6531D13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4334500C"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48EFBC1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3010A9FC"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A55EF4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1DC9629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51D9097C"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E4DBBD5"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572B8F6D"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3D2A3984"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17ED4C8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59DAD24"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D07E63E"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31899CA"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61D095E0" w14:textId="72C0E19B" w:rsid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6C9BE36D" w14:textId="3370D0FF" w:rsid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A0E9EFB" w14:textId="6DF5BC94" w:rsid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75058DA" w14:textId="306D6A01" w:rsid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708874CA" w14:textId="3DF54DB6" w:rsid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06B3215A" w14:textId="21133232" w:rsid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787959FD" w14:textId="627E3718" w:rsid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1F147B0C"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1A1294C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sz w:val="24"/>
                <w:szCs w:val="24"/>
                <w:lang w:eastAsia="en-GB"/>
              </w:rPr>
            </w:pPr>
          </w:p>
          <w:p w14:paraId="55E1B3E9" w14:textId="6FC14157" w:rsidR="008C3D43" w:rsidRDefault="008C3D43" w:rsidP="008C3D43">
            <w:pPr>
              <w:autoSpaceDE w:val="0"/>
              <w:autoSpaceDN w:val="0"/>
              <w:adjustRightInd w:val="0"/>
              <w:spacing w:after="0" w:line="240" w:lineRule="auto"/>
              <w:jc w:val="both"/>
              <w:rPr>
                <w:rFonts w:ascii="Arial" w:eastAsia="Times New Roman" w:hAnsi="Arial" w:cs="Times New Roman"/>
                <w:b/>
                <w:caps/>
                <w:sz w:val="24"/>
                <w:szCs w:val="24"/>
                <w:lang w:eastAsia="en-GB"/>
              </w:rPr>
            </w:pPr>
            <w:r w:rsidRPr="008C3D43">
              <w:rPr>
                <w:rFonts w:ascii="Arial" w:eastAsia="Times New Roman" w:hAnsi="Arial" w:cs="Times New Roman"/>
                <w:b/>
                <w:sz w:val="24"/>
                <w:szCs w:val="24"/>
                <w:lang w:eastAsia="en-GB"/>
              </w:rPr>
              <w:lastRenderedPageBreak/>
              <w:t xml:space="preserve">APPENDIX 2: </w:t>
            </w:r>
            <w:r w:rsidRPr="008C3D43">
              <w:rPr>
                <w:rFonts w:ascii="Arial" w:eastAsia="Times New Roman" w:hAnsi="Arial" w:cs="Times New Roman"/>
                <w:b/>
                <w:caps/>
                <w:sz w:val="24"/>
                <w:szCs w:val="24"/>
                <w:lang w:eastAsia="en-GB"/>
              </w:rPr>
              <w:t xml:space="preserve">Site Plan </w:t>
            </w:r>
          </w:p>
          <w:p w14:paraId="63F49978"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caps/>
                <w:sz w:val="24"/>
                <w:szCs w:val="24"/>
                <w:lang w:eastAsia="en-GB"/>
              </w:rPr>
            </w:pPr>
          </w:p>
          <w:p w14:paraId="4EBFDEE4"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r w:rsidRPr="008C3D43">
              <w:rPr>
                <w:rFonts w:ascii="Arial" w:eastAsia="Times New Roman" w:hAnsi="Arial" w:cs="Times New Roman"/>
                <w:noProof/>
                <w:sz w:val="24"/>
                <w:szCs w:val="24"/>
                <w:lang w:eastAsia="en-GB"/>
              </w:rPr>
              <w:drawing>
                <wp:inline distT="0" distB="0" distL="0" distR="0" wp14:anchorId="551A5224" wp14:editId="6DCE1C8C">
                  <wp:extent cx="5000625" cy="839817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8382" cy="8411198"/>
                          </a:xfrm>
                          <a:prstGeom prst="rect">
                            <a:avLst/>
                          </a:prstGeom>
                        </pic:spPr>
                      </pic:pic>
                    </a:graphicData>
                  </a:graphic>
                </wp:inline>
              </w:drawing>
            </w:r>
          </w:p>
          <w:p w14:paraId="31D6A439"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1266FEEB"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caps/>
                <w:sz w:val="24"/>
                <w:szCs w:val="24"/>
                <w:lang w:eastAsia="en-GB"/>
              </w:rPr>
            </w:pPr>
            <w:r w:rsidRPr="008C3D43">
              <w:rPr>
                <w:rFonts w:ascii="Arial" w:eastAsia="Times New Roman" w:hAnsi="Arial" w:cs="Times New Roman"/>
                <w:b/>
                <w:sz w:val="24"/>
                <w:szCs w:val="24"/>
                <w:lang w:eastAsia="en-GB"/>
              </w:rPr>
              <w:t xml:space="preserve">APPENDIX 3: </w:t>
            </w:r>
            <w:r w:rsidRPr="008C3D43">
              <w:rPr>
                <w:rFonts w:ascii="Arial" w:eastAsia="Times New Roman" w:hAnsi="Arial" w:cs="Times New Roman"/>
                <w:b/>
                <w:caps/>
                <w:sz w:val="24"/>
                <w:szCs w:val="24"/>
                <w:lang w:eastAsia="en-GB"/>
              </w:rPr>
              <w:t xml:space="preserve">Site Photos </w:t>
            </w:r>
          </w:p>
          <w:p w14:paraId="144E398B"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18023781" w14:textId="77777777" w:rsidR="008C3D43" w:rsidRPr="008C3D43" w:rsidRDefault="008C3D43" w:rsidP="008C3D43">
            <w:pPr>
              <w:keepNext/>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noProof/>
                <w:sz w:val="24"/>
                <w:szCs w:val="24"/>
                <w:lang w:eastAsia="en-GB"/>
              </w:rPr>
              <w:drawing>
                <wp:inline distT="0" distB="0" distL="0" distR="0" wp14:anchorId="172A0F2A" wp14:editId="43946BBD">
                  <wp:extent cx="4468495" cy="3350895"/>
                  <wp:effectExtent l="0" t="0" r="8255" b="1905"/>
                  <wp:docPr id="3" name="Picture 2" descr="A building under construction with a fence&#10;&#10;Description automatically generated">
                    <a:extLst xmlns:a="http://schemas.openxmlformats.org/drawingml/2006/main">
                      <a:ext uri="{FF2B5EF4-FFF2-40B4-BE49-F238E27FC236}">
                        <a16:creationId xmlns:a16="http://schemas.microsoft.com/office/drawing/2014/main" id="{BBD81024-DA1A-3535-F382-65B3C2A0E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uilding under construction with a fence&#10;&#10;Description automatically generated">
                            <a:extLst>
                              <a:ext uri="{FF2B5EF4-FFF2-40B4-BE49-F238E27FC236}">
                                <a16:creationId xmlns:a16="http://schemas.microsoft.com/office/drawing/2014/main" id="{BBD81024-DA1A-3535-F382-65B3C2A0E6D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8495" cy="3350895"/>
                          </a:xfrm>
                          <a:prstGeom prst="rect">
                            <a:avLst/>
                          </a:prstGeom>
                        </pic:spPr>
                      </pic:pic>
                    </a:graphicData>
                  </a:graphic>
                </wp:inline>
              </w:drawing>
            </w:r>
          </w:p>
          <w:p w14:paraId="28181792" w14:textId="77777777" w:rsidR="008C3D43" w:rsidRPr="008C3D43" w:rsidRDefault="008C3D43" w:rsidP="008C3D43">
            <w:pPr>
              <w:spacing w:after="200" w:line="240" w:lineRule="auto"/>
              <w:rPr>
                <w:rFonts w:ascii="Arial" w:eastAsia="Times New Roman" w:hAnsi="Arial" w:cs="Times New Roman"/>
                <w:i/>
                <w:iCs/>
                <w:noProof/>
                <w:color w:val="44546A" w:themeColor="text2"/>
                <w:sz w:val="18"/>
                <w:szCs w:val="18"/>
                <w:lang w:eastAsia="en-GB"/>
              </w:rPr>
            </w:pPr>
            <w:r w:rsidRPr="008C3D43">
              <w:rPr>
                <w:rFonts w:ascii="Arial" w:eastAsia="Times New Roman" w:hAnsi="Arial" w:cs="Times New Roman"/>
                <w:i/>
                <w:iCs/>
                <w:color w:val="44546A" w:themeColor="text2"/>
                <w:sz w:val="18"/>
                <w:szCs w:val="18"/>
                <w:lang w:eastAsia="en-GB"/>
              </w:rPr>
              <w:t xml:space="preserve">Figure </w:t>
            </w:r>
            <w:r w:rsidRPr="008C3D43">
              <w:rPr>
                <w:rFonts w:ascii="Arial" w:eastAsia="Times New Roman" w:hAnsi="Arial" w:cs="Times New Roman"/>
                <w:i/>
                <w:iCs/>
                <w:color w:val="44546A" w:themeColor="text2"/>
                <w:sz w:val="18"/>
                <w:szCs w:val="18"/>
                <w:lang w:eastAsia="en-GB"/>
              </w:rPr>
              <w:fldChar w:fldCharType="begin"/>
            </w:r>
            <w:r w:rsidRPr="008C3D43">
              <w:rPr>
                <w:rFonts w:ascii="Arial" w:eastAsia="Times New Roman" w:hAnsi="Arial" w:cs="Times New Roman"/>
                <w:i/>
                <w:iCs/>
                <w:color w:val="44546A" w:themeColor="text2"/>
                <w:sz w:val="18"/>
                <w:szCs w:val="18"/>
                <w:lang w:eastAsia="en-GB"/>
              </w:rPr>
              <w:instrText xml:space="preserve"> SEQ Figure \* ARABIC </w:instrText>
            </w:r>
            <w:r w:rsidRPr="008C3D43">
              <w:rPr>
                <w:rFonts w:ascii="Arial" w:eastAsia="Times New Roman" w:hAnsi="Arial" w:cs="Times New Roman"/>
                <w:i/>
                <w:iCs/>
                <w:color w:val="44546A" w:themeColor="text2"/>
                <w:sz w:val="18"/>
                <w:szCs w:val="18"/>
                <w:lang w:eastAsia="en-GB"/>
              </w:rPr>
              <w:fldChar w:fldCharType="separate"/>
            </w:r>
            <w:r w:rsidRPr="008C3D43">
              <w:rPr>
                <w:rFonts w:ascii="Arial" w:eastAsia="Times New Roman" w:hAnsi="Arial" w:cs="Times New Roman"/>
                <w:i/>
                <w:iCs/>
                <w:noProof/>
                <w:color w:val="44546A" w:themeColor="text2"/>
                <w:sz w:val="18"/>
                <w:szCs w:val="18"/>
                <w:lang w:eastAsia="en-GB"/>
              </w:rPr>
              <w:t>1</w:t>
            </w:r>
            <w:r w:rsidRPr="008C3D43">
              <w:rPr>
                <w:rFonts w:ascii="Arial" w:eastAsia="Times New Roman" w:hAnsi="Arial" w:cs="Times New Roman"/>
                <w:i/>
                <w:iCs/>
                <w:noProof/>
                <w:color w:val="44546A" w:themeColor="text2"/>
                <w:sz w:val="18"/>
                <w:szCs w:val="18"/>
                <w:lang w:eastAsia="en-GB"/>
              </w:rPr>
              <w:fldChar w:fldCharType="end"/>
            </w:r>
            <w:r w:rsidRPr="008C3D43">
              <w:rPr>
                <w:rFonts w:ascii="Arial" w:eastAsia="Times New Roman" w:hAnsi="Arial" w:cs="Times New Roman"/>
                <w:i/>
                <w:iCs/>
                <w:color w:val="44546A" w:themeColor="text2"/>
                <w:sz w:val="18"/>
                <w:szCs w:val="18"/>
                <w:lang w:eastAsia="en-GB"/>
              </w:rPr>
              <w:t>: front of property</w:t>
            </w:r>
          </w:p>
          <w:p w14:paraId="3F4D0F5C"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0A5315AA"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3072DB0C" w14:textId="77777777" w:rsidR="008C3D43" w:rsidRPr="008C3D43" w:rsidRDefault="008C3D43" w:rsidP="008C3D43">
            <w:pPr>
              <w:keepNext/>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noProof/>
                <w:sz w:val="24"/>
                <w:szCs w:val="24"/>
                <w:lang w:eastAsia="en-GB"/>
              </w:rPr>
              <w:drawing>
                <wp:inline distT="0" distB="0" distL="0" distR="0" wp14:anchorId="2FF61551" wp14:editId="0E9C8E3C">
                  <wp:extent cx="4468495" cy="3350895"/>
                  <wp:effectExtent l="0" t="0" r="8255" b="1905"/>
                  <wp:docPr id="4" name="Picture 3" descr="A street with cars parked on it&#10;&#10;Description automatically generated">
                    <a:extLst xmlns:a="http://schemas.openxmlformats.org/drawingml/2006/main">
                      <a:ext uri="{FF2B5EF4-FFF2-40B4-BE49-F238E27FC236}">
                        <a16:creationId xmlns:a16="http://schemas.microsoft.com/office/drawing/2014/main" id="{6B6B6FDE-BD41-7B26-F8AB-166B74FB3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treet with cars parked on it&#10;&#10;Description automatically generated">
                            <a:extLst>
                              <a:ext uri="{FF2B5EF4-FFF2-40B4-BE49-F238E27FC236}">
                                <a16:creationId xmlns:a16="http://schemas.microsoft.com/office/drawing/2014/main" id="{6B6B6FDE-BD41-7B26-F8AB-166B74FB3CC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8495" cy="3350895"/>
                          </a:xfrm>
                          <a:prstGeom prst="rect">
                            <a:avLst/>
                          </a:prstGeom>
                        </pic:spPr>
                      </pic:pic>
                    </a:graphicData>
                  </a:graphic>
                </wp:inline>
              </w:drawing>
            </w:r>
          </w:p>
          <w:p w14:paraId="414A2F5B" w14:textId="77777777" w:rsidR="008C3D43" w:rsidRPr="008C3D43" w:rsidRDefault="008C3D43" w:rsidP="008C3D43">
            <w:pPr>
              <w:spacing w:after="200" w:line="240" w:lineRule="auto"/>
              <w:rPr>
                <w:rFonts w:ascii="Arial" w:eastAsia="Times New Roman" w:hAnsi="Arial" w:cs="Times New Roman"/>
                <w:i/>
                <w:iCs/>
                <w:noProof/>
                <w:color w:val="44546A" w:themeColor="text2"/>
                <w:sz w:val="18"/>
                <w:szCs w:val="18"/>
                <w:lang w:eastAsia="en-GB"/>
              </w:rPr>
            </w:pPr>
            <w:r w:rsidRPr="008C3D43">
              <w:rPr>
                <w:rFonts w:ascii="Arial" w:eastAsia="Times New Roman" w:hAnsi="Arial" w:cs="Times New Roman"/>
                <w:i/>
                <w:iCs/>
                <w:color w:val="44546A" w:themeColor="text2"/>
                <w:sz w:val="18"/>
                <w:szCs w:val="18"/>
                <w:lang w:eastAsia="en-GB"/>
              </w:rPr>
              <w:t xml:space="preserve">Figure </w:t>
            </w:r>
            <w:r w:rsidRPr="008C3D43">
              <w:rPr>
                <w:rFonts w:ascii="Arial" w:eastAsia="Times New Roman" w:hAnsi="Arial" w:cs="Times New Roman"/>
                <w:i/>
                <w:iCs/>
                <w:color w:val="44546A" w:themeColor="text2"/>
                <w:sz w:val="18"/>
                <w:szCs w:val="18"/>
                <w:lang w:eastAsia="en-GB"/>
              </w:rPr>
              <w:fldChar w:fldCharType="begin"/>
            </w:r>
            <w:r w:rsidRPr="008C3D43">
              <w:rPr>
                <w:rFonts w:ascii="Arial" w:eastAsia="Times New Roman" w:hAnsi="Arial" w:cs="Times New Roman"/>
                <w:i/>
                <w:iCs/>
                <w:color w:val="44546A" w:themeColor="text2"/>
                <w:sz w:val="18"/>
                <w:szCs w:val="18"/>
                <w:lang w:eastAsia="en-GB"/>
              </w:rPr>
              <w:instrText xml:space="preserve"> SEQ Figure \* ARABIC </w:instrText>
            </w:r>
            <w:r w:rsidRPr="008C3D43">
              <w:rPr>
                <w:rFonts w:ascii="Arial" w:eastAsia="Times New Roman" w:hAnsi="Arial" w:cs="Times New Roman"/>
                <w:i/>
                <w:iCs/>
                <w:color w:val="44546A" w:themeColor="text2"/>
                <w:sz w:val="18"/>
                <w:szCs w:val="18"/>
                <w:lang w:eastAsia="en-GB"/>
              </w:rPr>
              <w:fldChar w:fldCharType="separate"/>
            </w:r>
            <w:r w:rsidRPr="008C3D43">
              <w:rPr>
                <w:rFonts w:ascii="Arial" w:eastAsia="Times New Roman" w:hAnsi="Arial" w:cs="Times New Roman"/>
                <w:i/>
                <w:iCs/>
                <w:noProof/>
                <w:color w:val="44546A" w:themeColor="text2"/>
                <w:sz w:val="18"/>
                <w:szCs w:val="18"/>
                <w:lang w:eastAsia="en-GB"/>
              </w:rPr>
              <w:t>2</w:t>
            </w:r>
            <w:r w:rsidRPr="008C3D43">
              <w:rPr>
                <w:rFonts w:ascii="Arial" w:eastAsia="Times New Roman" w:hAnsi="Arial" w:cs="Times New Roman"/>
                <w:i/>
                <w:iCs/>
                <w:noProof/>
                <w:color w:val="44546A" w:themeColor="text2"/>
                <w:sz w:val="18"/>
                <w:szCs w:val="18"/>
                <w:lang w:eastAsia="en-GB"/>
              </w:rPr>
              <w:fldChar w:fldCharType="end"/>
            </w:r>
            <w:r w:rsidRPr="008C3D43">
              <w:rPr>
                <w:rFonts w:ascii="Arial" w:eastAsia="Times New Roman" w:hAnsi="Arial" w:cs="Times New Roman"/>
                <w:i/>
                <w:iCs/>
                <w:color w:val="44546A" w:themeColor="text2"/>
                <w:sz w:val="18"/>
                <w:szCs w:val="18"/>
                <w:lang w:eastAsia="en-GB"/>
              </w:rPr>
              <w:t xml:space="preserve"> Street View</w:t>
            </w:r>
          </w:p>
          <w:p w14:paraId="56078149"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78F7B571"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51F8ADC8"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4C2FA3B4"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5AA80642" w14:textId="77777777" w:rsidR="008C3D43" w:rsidRPr="008C3D43" w:rsidRDefault="008C3D43" w:rsidP="008C3D43">
            <w:pPr>
              <w:keepNext/>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noProof/>
                <w:sz w:val="24"/>
                <w:szCs w:val="24"/>
                <w:lang w:eastAsia="en-GB"/>
              </w:rPr>
              <w:lastRenderedPageBreak/>
              <w:drawing>
                <wp:inline distT="0" distB="0" distL="0" distR="0" wp14:anchorId="2709440D" wp14:editId="29847FAA">
                  <wp:extent cx="4541240" cy="3405930"/>
                  <wp:effectExtent l="0" t="0" r="0" b="4445"/>
                  <wp:docPr id="21" name="Picture 20" descr="A building under construction with a fence and a brick wall&#10;&#10;Description automatically generated">
                    <a:extLst xmlns:a="http://schemas.openxmlformats.org/drawingml/2006/main">
                      <a:ext uri="{FF2B5EF4-FFF2-40B4-BE49-F238E27FC236}">
                        <a16:creationId xmlns:a16="http://schemas.microsoft.com/office/drawing/2014/main" id="{8D1A21AA-2E4B-C7FF-A3E9-A94F86A3B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building under construction with a fence and a brick wall&#10;&#10;Description automatically generated">
                            <a:extLst>
                              <a:ext uri="{FF2B5EF4-FFF2-40B4-BE49-F238E27FC236}">
                                <a16:creationId xmlns:a16="http://schemas.microsoft.com/office/drawing/2014/main" id="{8D1A21AA-2E4B-C7FF-A3E9-A94F86A3BDB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1240" cy="3405930"/>
                          </a:xfrm>
                          <a:prstGeom prst="rect">
                            <a:avLst/>
                          </a:prstGeom>
                        </pic:spPr>
                      </pic:pic>
                    </a:graphicData>
                  </a:graphic>
                </wp:inline>
              </w:drawing>
            </w:r>
          </w:p>
          <w:p w14:paraId="7B04F1F5" w14:textId="77777777" w:rsidR="008C3D43" w:rsidRPr="008C3D43" w:rsidRDefault="008C3D43" w:rsidP="008C3D43">
            <w:pPr>
              <w:spacing w:after="200" w:line="240" w:lineRule="auto"/>
              <w:rPr>
                <w:rFonts w:ascii="Arial" w:eastAsia="Times New Roman" w:hAnsi="Arial" w:cs="Times New Roman"/>
                <w:i/>
                <w:iCs/>
                <w:noProof/>
                <w:color w:val="44546A" w:themeColor="text2"/>
                <w:sz w:val="18"/>
                <w:szCs w:val="18"/>
                <w:lang w:eastAsia="en-GB"/>
              </w:rPr>
            </w:pPr>
            <w:r w:rsidRPr="008C3D43">
              <w:rPr>
                <w:rFonts w:ascii="Arial" w:eastAsia="Times New Roman" w:hAnsi="Arial" w:cs="Times New Roman"/>
                <w:i/>
                <w:iCs/>
                <w:color w:val="44546A" w:themeColor="text2"/>
                <w:sz w:val="18"/>
                <w:szCs w:val="18"/>
                <w:lang w:eastAsia="en-GB"/>
              </w:rPr>
              <w:t xml:space="preserve">Figure </w:t>
            </w:r>
            <w:r w:rsidRPr="008C3D43">
              <w:rPr>
                <w:rFonts w:ascii="Arial" w:eastAsia="Times New Roman" w:hAnsi="Arial" w:cs="Times New Roman"/>
                <w:i/>
                <w:iCs/>
                <w:color w:val="44546A" w:themeColor="text2"/>
                <w:sz w:val="18"/>
                <w:szCs w:val="18"/>
                <w:lang w:eastAsia="en-GB"/>
              </w:rPr>
              <w:fldChar w:fldCharType="begin"/>
            </w:r>
            <w:r w:rsidRPr="008C3D43">
              <w:rPr>
                <w:rFonts w:ascii="Arial" w:eastAsia="Times New Roman" w:hAnsi="Arial" w:cs="Times New Roman"/>
                <w:i/>
                <w:iCs/>
                <w:color w:val="44546A" w:themeColor="text2"/>
                <w:sz w:val="18"/>
                <w:szCs w:val="18"/>
                <w:lang w:eastAsia="en-GB"/>
              </w:rPr>
              <w:instrText xml:space="preserve"> SEQ Figure \* ARABIC </w:instrText>
            </w:r>
            <w:r w:rsidRPr="008C3D43">
              <w:rPr>
                <w:rFonts w:ascii="Arial" w:eastAsia="Times New Roman" w:hAnsi="Arial" w:cs="Times New Roman"/>
                <w:i/>
                <w:iCs/>
                <w:color w:val="44546A" w:themeColor="text2"/>
                <w:sz w:val="18"/>
                <w:szCs w:val="18"/>
                <w:lang w:eastAsia="en-GB"/>
              </w:rPr>
              <w:fldChar w:fldCharType="separate"/>
            </w:r>
            <w:r w:rsidRPr="008C3D43">
              <w:rPr>
                <w:rFonts w:ascii="Arial" w:eastAsia="Times New Roman" w:hAnsi="Arial" w:cs="Times New Roman"/>
                <w:i/>
                <w:iCs/>
                <w:noProof/>
                <w:color w:val="44546A" w:themeColor="text2"/>
                <w:sz w:val="18"/>
                <w:szCs w:val="18"/>
                <w:lang w:eastAsia="en-GB"/>
              </w:rPr>
              <w:t>3</w:t>
            </w:r>
            <w:r w:rsidRPr="008C3D43">
              <w:rPr>
                <w:rFonts w:ascii="Arial" w:eastAsia="Times New Roman" w:hAnsi="Arial" w:cs="Times New Roman"/>
                <w:i/>
                <w:iCs/>
                <w:noProof/>
                <w:color w:val="44546A" w:themeColor="text2"/>
                <w:sz w:val="18"/>
                <w:szCs w:val="18"/>
                <w:lang w:eastAsia="en-GB"/>
              </w:rPr>
              <w:fldChar w:fldCharType="end"/>
            </w:r>
            <w:r w:rsidRPr="008C3D43">
              <w:rPr>
                <w:rFonts w:ascii="Arial" w:eastAsia="Times New Roman" w:hAnsi="Arial" w:cs="Times New Roman"/>
                <w:i/>
                <w:iCs/>
                <w:color w:val="44546A" w:themeColor="text2"/>
                <w:sz w:val="18"/>
                <w:szCs w:val="18"/>
                <w:lang w:eastAsia="en-GB"/>
              </w:rPr>
              <w:t xml:space="preserve"> Front of property and adjoining semi-detached </w:t>
            </w:r>
            <w:proofErr w:type="gramStart"/>
            <w:r w:rsidRPr="008C3D43">
              <w:rPr>
                <w:rFonts w:ascii="Arial" w:eastAsia="Times New Roman" w:hAnsi="Arial" w:cs="Times New Roman"/>
                <w:i/>
                <w:iCs/>
                <w:color w:val="44546A" w:themeColor="text2"/>
                <w:sz w:val="18"/>
                <w:szCs w:val="18"/>
                <w:lang w:eastAsia="en-GB"/>
              </w:rPr>
              <w:t>unit</w:t>
            </w:r>
            <w:proofErr w:type="gramEnd"/>
          </w:p>
          <w:p w14:paraId="07C337FF"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6747EC01" w14:textId="77777777" w:rsidR="008C3D43" w:rsidRPr="008C3D43" w:rsidRDefault="008C3D43" w:rsidP="008C3D43">
            <w:pPr>
              <w:keepNext/>
              <w:tabs>
                <w:tab w:val="left" w:pos="993"/>
              </w:tabs>
              <w:autoSpaceDE w:val="0"/>
              <w:autoSpaceDN w:val="0"/>
              <w:adjustRightInd w:val="0"/>
              <w:spacing w:after="0" w:line="240" w:lineRule="auto"/>
              <w:rPr>
                <w:rFonts w:ascii="Arial" w:eastAsia="Times New Roman" w:hAnsi="Arial" w:cs="Times New Roman"/>
                <w:sz w:val="24"/>
                <w:szCs w:val="24"/>
                <w:lang w:eastAsia="en-GB"/>
              </w:rPr>
            </w:pPr>
            <w:r w:rsidRPr="008C3D43">
              <w:rPr>
                <w:rFonts w:ascii="Arial" w:eastAsia="Times New Roman" w:hAnsi="Arial" w:cs="Times New Roman"/>
                <w:noProof/>
                <w:sz w:val="24"/>
                <w:szCs w:val="24"/>
                <w:lang w:eastAsia="en-GB"/>
              </w:rPr>
              <w:drawing>
                <wp:inline distT="0" distB="0" distL="0" distR="0" wp14:anchorId="5B226789" wp14:editId="51EAD73F">
                  <wp:extent cx="4572000" cy="3429000"/>
                  <wp:effectExtent l="0" t="0" r="0" b="0"/>
                  <wp:docPr id="19" name="Picture 18" descr="A brick building with a treble clef on the side&#10;&#10;Description automatically generated">
                    <a:extLst xmlns:a="http://schemas.openxmlformats.org/drawingml/2006/main">
                      <a:ext uri="{FF2B5EF4-FFF2-40B4-BE49-F238E27FC236}">
                        <a16:creationId xmlns:a16="http://schemas.microsoft.com/office/drawing/2014/main" id="{B960A417-6016-5183-DDAE-A79967F7F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brick building with a treble clef on the side&#10;&#10;Description automatically generated">
                            <a:extLst>
                              <a:ext uri="{FF2B5EF4-FFF2-40B4-BE49-F238E27FC236}">
                                <a16:creationId xmlns:a16="http://schemas.microsoft.com/office/drawing/2014/main" id="{B960A417-6016-5183-DDAE-A79967F7FA1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4397" cy="3430798"/>
                          </a:xfrm>
                          <a:prstGeom prst="rect">
                            <a:avLst/>
                          </a:prstGeom>
                        </pic:spPr>
                      </pic:pic>
                    </a:graphicData>
                  </a:graphic>
                </wp:inline>
              </w:drawing>
            </w:r>
          </w:p>
          <w:p w14:paraId="4D35CF4F" w14:textId="77777777" w:rsidR="008C3D43" w:rsidRPr="008C3D43" w:rsidRDefault="008C3D43" w:rsidP="008C3D43">
            <w:pPr>
              <w:spacing w:after="200" w:line="240" w:lineRule="auto"/>
              <w:rPr>
                <w:rFonts w:ascii="Arial" w:eastAsia="Times New Roman" w:hAnsi="Arial" w:cs="Times New Roman"/>
                <w:i/>
                <w:iCs/>
                <w:noProof/>
                <w:color w:val="44546A" w:themeColor="text2"/>
                <w:sz w:val="18"/>
                <w:szCs w:val="18"/>
                <w:lang w:eastAsia="en-GB"/>
              </w:rPr>
            </w:pPr>
            <w:r w:rsidRPr="008C3D43">
              <w:rPr>
                <w:rFonts w:ascii="Arial" w:eastAsia="Times New Roman" w:hAnsi="Arial" w:cs="Times New Roman"/>
                <w:i/>
                <w:iCs/>
                <w:color w:val="44546A" w:themeColor="text2"/>
                <w:sz w:val="18"/>
                <w:szCs w:val="18"/>
                <w:lang w:eastAsia="en-GB"/>
              </w:rPr>
              <w:t xml:space="preserve">Figure </w:t>
            </w:r>
            <w:r w:rsidRPr="008C3D43">
              <w:rPr>
                <w:rFonts w:ascii="Arial" w:eastAsia="Times New Roman" w:hAnsi="Arial" w:cs="Times New Roman"/>
                <w:i/>
                <w:iCs/>
                <w:color w:val="44546A" w:themeColor="text2"/>
                <w:sz w:val="18"/>
                <w:szCs w:val="18"/>
                <w:lang w:eastAsia="en-GB"/>
              </w:rPr>
              <w:fldChar w:fldCharType="begin"/>
            </w:r>
            <w:r w:rsidRPr="008C3D43">
              <w:rPr>
                <w:rFonts w:ascii="Arial" w:eastAsia="Times New Roman" w:hAnsi="Arial" w:cs="Times New Roman"/>
                <w:i/>
                <w:iCs/>
                <w:color w:val="44546A" w:themeColor="text2"/>
                <w:sz w:val="18"/>
                <w:szCs w:val="18"/>
                <w:lang w:eastAsia="en-GB"/>
              </w:rPr>
              <w:instrText xml:space="preserve"> SEQ Figure \* ARABIC </w:instrText>
            </w:r>
            <w:r w:rsidRPr="008C3D43">
              <w:rPr>
                <w:rFonts w:ascii="Arial" w:eastAsia="Times New Roman" w:hAnsi="Arial" w:cs="Times New Roman"/>
                <w:i/>
                <w:iCs/>
                <w:color w:val="44546A" w:themeColor="text2"/>
                <w:sz w:val="18"/>
                <w:szCs w:val="18"/>
                <w:lang w:eastAsia="en-GB"/>
              </w:rPr>
              <w:fldChar w:fldCharType="separate"/>
            </w:r>
            <w:r w:rsidRPr="008C3D43">
              <w:rPr>
                <w:rFonts w:ascii="Arial" w:eastAsia="Times New Roman" w:hAnsi="Arial" w:cs="Times New Roman"/>
                <w:i/>
                <w:iCs/>
                <w:noProof/>
                <w:color w:val="44546A" w:themeColor="text2"/>
                <w:sz w:val="18"/>
                <w:szCs w:val="18"/>
                <w:lang w:eastAsia="en-GB"/>
              </w:rPr>
              <w:t>4</w:t>
            </w:r>
            <w:r w:rsidRPr="008C3D43">
              <w:rPr>
                <w:rFonts w:ascii="Arial" w:eastAsia="Times New Roman" w:hAnsi="Arial" w:cs="Times New Roman"/>
                <w:i/>
                <w:iCs/>
                <w:noProof/>
                <w:color w:val="44546A" w:themeColor="text2"/>
                <w:sz w:val="18"/>
                <w:szCs w:val="18"/>
                <w:lang w:eastAsia="en-GB"/>
              </w:rPr>
              <w:fldChar w:fldCharType="end"/>
            </w:r>
            <w:r w:rsidRPr="008C3D43">
              <w:rPr>
                <w:rFonts w:ascii="Arial" w:eastAsia="Times New Roman" w:hAnsi="Arial" w:cs="Times New Roman"/>
                <w:i/>
                <w:iCs/>
                <w:color w:val="44546A" w:themeColor="text2"/>
                <w:sz w:val="18"/>
                <w:szCs w:val="18"/>
                <w:lang w:eastAsia="en-GB"/>
              </w:rPr>
              <w:t xml:space="preserve"> Adjacent property extension and host site existing rear projection/swimming pool</w:t>
            </w:r>
          </w:p>
          <w:p w14:paraId="245EE796"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67E72FD2"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2B226C53"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62A2683E"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0B86064B"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2FAC10B6"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7709E90F"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523EE793"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b/>
                <w:caps/>
                <w:sz w:val="24"/>
                <w:szCs w:val="24"/>
                <w:lang w:eastAsia="en-GB"/>
              </w:rPr>
            </w:pPr>
            <w:r w:rsidRPr="008C3D43">
              <w:rPr>
                <w:rFonts w:ascii="Arial" w:eastAsia="Times New Roman" w:hAnsi="Arial" w:cs="Times New Roman"/>
                <w:b/>
                <w:sz w:val="24"/>
                <w:szCs w:val="24"/>
                <w:lang w:eastAsia="en-GB"/>
              </w:rPr>
              <w:lastRenderedPageBreak/>
              <w:t xml:space="preserve">APPENDIX 4: </w:t>
            </w:r>
            <w:r w:rsidRPr="008C3D43">
              <w:rPr>
                <w:rFonts w:ascii="Arial" w:eastAsia="Times New Roman" w:hAnsi="Arial" w:cs="Times New Roman"/>
                <w:b/>
                <w:caps/>
                <w:sz w:val="24"/>
                <w:szCs w:val="24"/>
                <w:lang w:eastAsia="en-GB"/>
              </w:rPr>
              <w:t xml:space="preserve">Plans and elevations </w:t>
            </w:r>
          </w:p>
          <w:p w14:paraId="5246C772" w14:textId="77777777" w:rsidR="008C3D43" w:rsidRPr="008C3D43" w:rsidRDefault="008C3D43" w:rsidP="008C3D43">
            <w:pPr>
              <w:autoSpaceDE w:val="0"/>
              <w:autoSpaceDN w:val="0"/>
              <w:adjustRightInd w:val="0"/>
              <w:spacing w:after="0" w:line="240" w:lineRule="auto"/>
              <w:jc w:val="both"/>
              <w:rPr>
                <w:rFonts w:ascii="Arial" w:eastAsia="Times New Roman" w:hAnsi="Arial" w:cs="Times New Roman"/>
                <w:noProof/>
                <w:sz w:val="24"/>
                <w:szCs w:val="24"/>
                <w:lang w:eastAsia="en-GB"/>
              </w:rPr>
            </w:pPr>
          </w:p>
          <w:p w14:paraId="005E407A"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3ADC368D"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r w:rsidRPr="008C3D43">
              <w:rPr>
                <w:rFonts w:ascii="Arial" w:eastAsia="Times New Roman" w:hAnsi="Arial" w:cs="Times New Roman"/>
                <w:noProof/>
                <w:sz w:val="24"/>
                <w:szCs w:val="24"/>
                <w:lang w:eastAsia="en-GB"/>
              </w:rPr>
              <w:drawing>
                <wp:inline distT="0" distB="0" distL="0" distR="0" wp14:anchorId="39507BFB" wp14:editId="5FB11BD5">
                  <wp:extent cx="5275512" cy="74390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146" cy="7452610"/>
                          </a:xfrm>
                          <a:prstGeom prst="rect">
                            <a:avLst/>
                          </a:prstGeom>
                        </pic:spPr>
                      </pic:pic>
                    </a:graphicData>
                  </a:graphic>
                </wp:inline>
              </w:drawing>
            </w:r>
          </w:p>
          <w:p w14:paraId="2D259BD6"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16D83617"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r w:rsidRPr="008C3D43">
              <w:rPr>
                <w:rFonts w:ascii="Arial" w:eastAsia="Times New Roman" w:hAnsi="Arial" w:cs="Times New Roman"/>
                <w:noProof/>
                <w:sz w:val="24"/>
                <w:szCs w:val="24"/>
                <w:lang w:eastAsia="en-GB"/>
              </w:rPr>
              <w:lastRenderedPageBreak/>
              <w:drawing>
                <wp:inline distT="0" distB="0" distL="0" distR="0" wp14:anchorId="28859771" wp14:editId="280F9475">
                  <wp:extent cx="6120765" cy="4338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338320"/>
                          </a:xfrm>
                          <a:prstGeom prst="rect">
                            <a:avLst/>
                          </a:prstGeom>
                        </pic:spPr>
                      </pic:pic>
                    </a:graphicData>
                  </a:graphic>
                </wp:inline>
              </w:drawing>
            </w:r>
          </w:p>
          <w:p w14:paraId="7F9FBF8F"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2E84BB6C"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r w:rsidRPr="008C3D43">
              <w:rPr>
                <w:rFonts w:ascii="Arial" w:eastAsia="Times New Roman" w:hAnsi="Arial" w:cs="Times New Roman"/>
                <w:noProof/>
                <w:sz w:val="24"/>
                <w:szCs w:val="24"/>
                <w:lang w:eastAsia="en-GB"/>
              </w:rPr>
              <w:lastRenderedPageBreak/>
              <w:drawing>
                <wp:inline distT="0" distB="0" distL="0" distR="0" wp14:anchorId="78BF0E23" wp14:editId="548E5969">
                  <wp:extent cx="6120765" cy="4348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4348480"/>
                          </a:xfrm>
                          <a:prstGeom prst="rect">
                            <a:avLst/>
                          </a:prstGeom>
                        </pic:spPr>
                      </pic:pic>
                    </a:graphicData>
                  </a:graphic>
                </wp:inline>
              </w:drawing>
            </w:r>
          </w:p>
          <w:p w14:paraId="3516FC6C"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r w:rsidRPr="008C3D43">
              <w:rPr>
                <w:rFonts w:ascii="Arial" w:eastAsia="Times New Roman" w:hAnsi="Arial" w:cs="Times New Roman"/>
                <w:noProof/>
                <w:sz w:val="24"/>
                <w:szCs w:val="24"/>
                <w:lang w:eastAsia="en-GB"/>
              </w:rPr>
              <w:lastRenderedPageBreak/>
              <w:drawing>
                <wp:inline distT="0" distB="0" distL="0" distR="0" wp14:anchorId="7409055B" wp14:editId="191F69B3">
                  <wp:extent cx="6120765" cy="8615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8615045"/>
                          </a:xfrm>
                          <a:prstGeom prst="rect">
                            <a:avLst/>
                          </a:prstGeom>
                        </pic:spPr>
                      </pic:pic>
                    </a:graphicData>
                  </a:graphic>
                </wp:inline>
              </w:drawing>
            </w:r>
          </w:p>
          <w:p w14:paraId="4DDE7B13"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6B245873"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r w:rsidRPr="008C3D43">
              <w:rPr>
                <w:rFonts w:ascii="Arial" w:eastAsia="Times New Roman" w:hAnsi="Arial" w:cs="Times New Roman"/>
                <w:noProof/>
                <w:sz w:val="24"/>
                <w:szCs w:val="24"/>
                <w:lang w:eastAsia="en-GB"/>
              </w:rPr>
              <w:lastRenderedPageBreak/>
              <w:drawing>
                <wp:inline distT="0" distB="0" distL="0" distR="0" wp14:anchorId="6526B265" wp14:editId="1896B9A4">
                  <wp:extent cx="6120765" cy="4356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4356100"/>
                          </a:xfrm>
                          <a:prstGeom prst="rect">
                            <a:avLst/>
                          </a:prstGeom>
                        </pic:spPr>
                      </pic:pic>
                    </a:graphicData>
                  </a:graphic>
                </wp:inline>
              </w:drawing>
            </w:r>
          </w:p>
          <w:p w14:paraId="6C6217BB"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r w:rsidRPr="008C3D43">
              <w:rPr>
                <w:rFonts w:ascii="Arial" w:eastAsia="Times New Roman" w:hAnsi="Arial" w:cs="Times New Roman"/>
                <w:noProof/>
                <w:sz w:val="24"/>
                <w:szCs w:val="24"/>
                <w:lang w:eastAsia="en-GB"/>
              </w:rPr>
              <w:drawing>
                <wp:inline distT="0" distB="0" distL="0" distR="0" wp14:anchorId="695C8019" wp14:editId="1CAB2FC7">
                  <wp:extent cx="6120765" cy="4368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4368165"/>
                          </a:xfrm>
                          <a:prstGeom prst="rect">
                            <a:avLst/>
                          </a:prstGeom>
                        </pic:spPr>
                      </pic:pic>
                    </a:graphicData>
                  </a:graphic>
                </wp:inline>
              </w:drawing>
            </w:r>
          </w:p>
          <w:p w14:paraId="0A3546C4"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38E87AFC"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r w:rsidRPr="008C3D43">
              <w:rPr>
                <w:rFonts w:ascii="Arial" w:eastAsia="Times New Roman" w:hAnsi="Arial" w:cs="Times New Roman"/>
                <w:noProof/>
                <w:sz w:val="24"/>
                <w:szCs w:val="24"/>
                <w:lang w:eastAsia="en-GB"/>
              </w:rPr>
              <w:drawing>
                <wp:inline distT="0" distB="0" distL="0" distR="0" wp14:anchorId="6E549FF6" wp14:editId="3F8982D3">
                  <wp:extent cx="6120765" cy="432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4324350"/>
                          </a:xfrm>
                          <a:prstGeom prst="rect">
                            <a:avLst/>
                          </a:prstGeom>
                        </pic:spPr>
                      </pic:pic>
                    </a:graphicData>
                  </a:graphic>
                </wp:inline>
              </w:drawing>
            </w:r>
          </w:p>
          <w:p w14:paraId="49C2EEB6"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564C9BCD"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5401DF96"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66EB6EB5" w14:textId="77777777" w:rsidR="008C3D43" w:rsidRPr="008C3D43" w:rsidRDefault="008C3D43" w:rsidP="008C3D43">
            <w:pPr>
              <w:tabs>
                <w:tab w:val="left" w:pos="993"/>
              </w:tabs>
              <w:autoSpaceDE w:val="0"/>
              <w:autoSpaceDN w:val="0"/>
              <w:adjustRightInd w:val="0"/>
              <w:spacing w:after="0" w:line="240" w:lineRule="auto"/>
              <w:rPr>
                <w:rFonts w:ascii="Arial" w:eastAsia="Times New Roman" w:hAnsi="Arial" w:cs="Times New Roman"/>
                <w:noProof/>
                <w:sz w:val="24"/>
                <w:szCs w:val="24"/>
                <w:lang w:eastAsia="en-GB"/>
              </w:rPr>
            </w:pPr>
          </w:p>
          <w:p w14:paraId="71030133"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1B51ED80"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31111799"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77C32916"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150C2F66"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0F832005"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347009A1"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492E269A"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0A8BB5DE"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2CCCC9E9"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476AB554"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63BB2E81"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1EF406A6"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12AFC47B"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7C1162AB" w14:textId="77777777" w:rsidR="008C3D43" w:rsidRPr="008C3D43" w:rsidRDefault="008C3D43" w:rsidP="008C3D43">
            <w:pPr>
              <w:spacing w:after="0" w:line="240" w:lineRule="auto"/>
              <w:jc w:val="center"/>
              <w:rPr>
                <w:rFonts w:ascii="Arial" w:eastAsia="Times New Roman" w:hAnsi="Arial" w:cs="Times New Roman"/>
                <w:b/>
                <w:bCs/>
                <w:sz w:val="24"/>
                <w:szCs w:val="24"/>
                <w:lang w:eastAsia="en-GB"/>
              </w:rPr>
            </w:pPr>
          </w:p>
          <w:p w14:paraId="6094349A" w14:textId="39B07BF7" w:rsidR="008C3D43" w:rsidRDefault="008C3D43" w:rsidP="008C3D43">
            <w:pPr>
              <w:spacing w:line="259" w:lineRule="auto"/>
              <w:rPr>
                <w:rFonts w:ascii="Arial" w:eastAsia="Times New Roman" w:hAnsi="Arial" w:cs="Times New Roman"/>
                <w:b/>
                <w:bCs/>
                <w:sz w:val="24"/>
                <w:szCs w:val="24"/>
                <w:lang w:eastAsia="en-GB"/>
              </w:rPr>
            </w:pPr>
          </w:p>
          <w:p w14:paraId="429097BC" w14:textId="77777777" w:rsidR="008C3D43" w:rsidRPr="008C3D43" w:rsidRDefault="008C3D43" w:rsidP="008C3D43">
            <w:pPr>
              <w:spacing w:line="259" w:lineRule="auto"/>
            </w:pPr>
          </w:p>
          <w:p w14:paraId="282A9E01" w14:textId="77777777" w:rsidR="008C3D43" w:rsidRDefault="008C3D43" w:rsidP="00553E01">
            <w:pPr>
              <w:tabs>
                <w:tab w:val="left" w:pos="4962"/>
                <w:tab w:val="left" w:pos="7655"/>
              </w:tabs>
              <w:spacing w:after="0" w:line="240" w:lineRule="auto"/>
              <w:ind w:right="45"/>
              <w:rPr>
                <w:rFonts w:ascii="Arial" w:eastAsia="Times New Roman" w:hAnsi="Arial" w:cs="Arial"/>
                <w:b/>
                <w:color w:val="000000"/>
                <w:sz w:val="24"/>
                <w:szCs w:val="24"/>
                <w:lang w:eastAsia="en-GB"/>
              </w:rPr>
            </w:pPr>
          </w:p>
          <w:p w14:paraId="4A21B4E0" w14:textId="77777777" w:rsidR="008C3D43" w:rsidRDefault="008C3D43" w:rsidP="00553E01">
            <w:pPr>
              <w:tabs>
                <w:tab w:val="left" w:pos="4962"/>
                <w:tab w:val="left" w:pos="7655"/>
              </w:tabs>
              <w:spacing w:after="0" w:line="240" w:lineRule="auto"/>
              <w:ind w:right="45"/>
              <w:rPr>
                <w:rFonts w:ascii="Arial" w:eastAsia="Times New Roman" w:hAnsi="Arial" w:cs="Arial"/>
                <w:b/>
                <w:color w:val="000000"/>
                <w:sz w:val="24"/>
                <w:szCs w:val="24"/>
                <w:lang w:eastAsia="en-GB"/>
              </w:rPr>
            </w:pPr>
          </w:p>
          <w:p w14:paraId="419B7DBD" w14:textId="77777777" w:rsidR="008C3D43" w:rsidRDefault="008C3D43" w:rsidP="00553E01">
            <w:pPr>
              <w:tabs>
                <w:tab w:val="left" w:pos="4962"/>
                <w:tab w:val="left" w:pos="7655"/>
              </w:tabs>
              <w:spacing w:after="0" w:line="240" w:lineRule="auto"/>
              <w:ind w:right="45"/>
              <w:rPr>
                <w:rFonts w:ascii="Arial" w:eastAsia="Times New Roman" w:hAnsi="Arial" w:cs="Arial"/>
                <w:b/>
                <w:color w:val="000000"/>
                <w:sz w:val="24"/>
                <w:szCs w:val="24"/>
                <w:lang w:eastAsia="en-GB"/>
              </w:rPr>
            </w:pPr>
          </w:p>
          <w:p w14:paraId="51723B47" w14:textId="0A24D211" w:rsidR="008C3D43" w:rsidRDefault="008C3D43" w:rsidP="00553E01">
            <w:pPr>
              <w:tabs>
                <w:tab w:val="left" w:pos="4962"/>
                <w:tab w:val="left" w:pos="7655"/>
              </w:tabs>
              <w:spacing w:after="0" w:line="240" w:lineRule="auto"/>
              <w:ind w:right="45"/>
              <w:rPr>
                <w:rFonts w:ascii="Arial" w:eastAsia="Times New Roman" w:hAnsi="Arial" w:cs="Arial"/>
                <w:b/>
                <w:color w:val="000000"/>
                <w:sz w:val="24"/>
                <w:szCs w:val="24"/>
                <w:lang w:eastAsia="en-GB"/>
              </w:rPr>
            </w:pPr>
          </w:p>
        </w:tc>
      </w:tr>
      <w:tr w:rsidR="00991140" w14:paraId="0DB51C7C" w14:textId="77777777" w:rsidTr="008C3D43">
        <w:tc>
          <w:tcPr>
            <w:tcW w:w="862" w:type="dxa"/>
            <w:tcBorders>
              <w:top w:val="nil"/>
              <w:left w:val="single" w:sz="4" w:space="0" w:color="auto"/>
              <w:bottom w:val="single" w:sz="4" w:space="0" w:color="auto"/>
              <w:right w:val="single" w:sz="4" w:space="0" w:color="auto"/>
            </w:tcBorders>
          </w:tcPr>
          <w:p w14:paraId="0C32DAA5" w14:textId="3C7ABDDC" w:rsidR="00991140" w:rsidRPr="00991140" w:rsidRDefault="00991140" w:rsidP="00991140">
            <w:pPr>
              <w:tabs>
                <w:tab w:val="left" w:pos="4962"/>
                <w:tab w:val="left" w:pos="7655"/>
              </w:tabs>
              <w:spacing w:after="0" w:line="240" w:lineRule="auto"/>
              <w:ind w:right="45"/>
              <w:rPr>
                <w:rFonts w:ascii="Arial" w:eastAsia="Times New Roman" w:hAnsi="Arial" w:cs="Arial"/>
                <w:b/>
                <w:bCs/>
                <w:sz w:val="24"/>
                <w:szCs w:val="24"/>
              </w:rPr>
            </w:pPr>
            <w:r w:rsidRPr="00991140">
              <w:rPr>
                <w:rFonts w:ascii="Arial" w:hAnsi="Arial" w:cs="Arial"/>
                <w:b/>
                <w:bCs/>
                <w:sz w:val="24"/>
                <w:szCs w:val="24"/>
              </w:rPr>
              <w:lastRenderedPageBreak/>
              <w:t>2/03</w:t>
            </w:r>
            <w:r w:rsidRPr="00991140">
              <w:rPr>
                <w:rFonts w:ascii="Arial" w:hAnsi="Arial" w:cs="Arial"/>
                <w:b/>
                <w:bCs/>
                <w:color w:val="FFFFFF"/>
                <w:sz w:val="24"/>
                <w:szCs w:val="24"/>
              </w:rPr>
              <w:t>3</w:t>
            </w:r>
          </w:p>
        </w:tc>
        <w:tc>
          <w:tcPr>
            <w:tcW w:w="9487" w:type="dxa"/>
            <w:tcBorders>
              <w:top w:val="nil"/>
              <w:left w:val="single" w:sz="4" w:space="0" w:color="auto"/>
              <w:bottom w:val="single" w:sz="4" w:space="0" w:color="auto"/>
              <w:right w:val="single" w:sz="4" w:space="0" w:color="auto"/>
            </w:tcBorders>
          </w:tcPr>
          <w:p w14:paraId="15FAB0CE" w14:textId="4BD27345" w:rsidR="00991140" w:rsidRPr="00991140" w:rsidRDefault="00991140" w:rsidP="00991140">
            <w:pPr>
              <w:tabs>
                <w:tab w:val="left" w:pos="4962"/>
                <w:tab w:val="left" w:pos="7655"/>
              </w:tabs>
              <w:spacing w:after="0" w:line="240" w:lineRule="auto"/>
              <w:ind w:right="45"/>
              <w:rPr>
                <w:rFonts w:ascii="Arial" w:eastAsia="Times New Roman" w:hAnsi="Arial" w:cs="Arial"/>
                <w:b/>
                <w:bCs/>
                <w:sz w:val="24"/>
                <w:szCs w:val="24"/>
              </w:rPr>
            </w:pPr>
            <w:r w:rsidRPr="00991140">
              <w:rPr>
                <w:rFonts w:ascii="Arial" w:hAnsi="Arial" w:cs="Arial"/>
                <w:b/>
                <w:color w:val="000000"/>
                <w:sz w:val="24"/>
                <w:szCs w:val="24"/>
                <w:lang w:eastAsia="en-GB"/>
              </w:rPr>
              <w:t>South Car Park, Station Road, Harrow, HA1 2TB</w:t>
            </w:r>
            <w:r w:rsidRPr="00991140">
              <w:rPr>
                <w:rFonts w:ascii="Arial" w:hAnsi="Arial" w:cs="Arial"/>
                <w:b/>
                <w:bCs/>
                <w:sz w:val="24"/>
                <w:szCs w:val="24"/>
              </w:rPr>
              <w:t xml:space="preserve"> </w:t>
            </w:r>
          </w:p>
        </w:tc>
      </w:tr>
      <w:tr w:rsidR="00F212A6" w14:paraId="5A47C5F1" w14:textId="77777777" w:rsidTr="00F07E96">
        <w:tc>
          <w:tcPr>
            <w:tcW w:w="10349" w:type="dxa"/>
            <w:gridSpan w:val="2"/>
            <w:tcBorders>
              <w:top w:val="single" w:sz="4" w:space="0" w:color="auto"/>
              <w:left w:val="single" w:sz="4" w:space="0" w:color="auto"/>
              <w:bottom w:val="single" w:sz="4" w:space="0" w:color="auto"/>
              <w:right w:val="single" w:sz="4" w:space="0" w:color="auto"/>
            </w:tcBorders>
          </w:tcPr>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8"/>
            </w:tblGrid>
            <w:tr w:rsidR="00F212A6" w:rsidRPr="00F8524A" w14:paraId="07917F95" w14:textId="77777777" w:rsidTr="00F212A6">
              <w:trPr>
                <w:trHeight w:val="10182"/>
              </w:trPr>
              <w:tc>
                <w:tcPr>
                  <w:tcW w:w="8888" w:type="dxa"/>
                  <w:shd w:val="clear" w:color="auto" w:fill="auto"/>
                </w:tcPr>
                <w:p w14:paraId="7CF2C4AF" w14:textId="77777777" w:rsidR="00F212A6" w:rsidRDefault="00F212A6" w:rsidP="00991140">
                  <w:pPr>
                    <w:pStyle w:val="Header"/>
                    <w:tabs>
                      <w:tab w:val="clear" w:pos="4153"/>
                      <w:tab w:val="clear" w:pos="8306"/>
                    </w:tabs>
                    <w:jc w:val="both"/>
                    <w:rPr>
                      <w:rFonts w:cs="Arial"/>
                      <w:b/>
                      <w:bCs/>
                      <w:szCs w:val="24"/>
                    </w:rPr>
                  </w:pPr>
                </w:p>
                <w:p w14:paraId="4E37BACB" w14:textId="1648ABC8" w:rsidR="00F212A6" w:rsidRDefault="00F212A6" w:rsidP="00991140">
                  <w:pPr>
                    <w:pStyle w:val="Header"/>
                    <w:tabs>
                      <w:tab w:val="clear" w:pos="4153"/>
                      <w:tab w:val="clear" w:pos="8306"/>
                    </w:tabs>
                    <w:jc w:val="both"/>
                    <w:rPr>
                      <w:rFonts w:cs="Arial"/>
                      <w:b/>
                      <w:bCs/>
                      <w:szCs w:val="24"/>
                    </w:rPr>
                  </w:pPr>
                  <w:r>
                    <w:rPr>
                      <w:rFonts w:cs="Arial"/>
                      <w:b/>
                      <w:bCs/>
                      <w:szCs w:val="24"/>
                    </w:rPr>
                    <w:t>Substitute the Site Plan drawing within Appendix 2 for the following drawing.</w:t>
                  </w:r>
                </w:p>
                <w:p w14:paraId="4B05EE83" w14:textId="77777777" w:rsidR="00F212A6" w:rsidRDefault="00F212A6" w:rsidP="00991140">
                  <w:pPr>
                    <w:pStyle w:val="Header"/>
                    <w:tabs>
                      <w:tab w:val="clear" w:pos="4153"/>
                      <w:tab w:val="clear" w:pos="8306"/>
                    </w:tabs>
                    <w:jc w:val="both"/>
                    <w:rPr>
                      <w:noProof/>
                    </w:rPr>
                  </w:pPr>
                </w:p>
                <w:p w14:paraId="3D9BFF97" w14:textId="4B0A163E" w:rsidR="00F212A6" w:rsidRDefault="00F212A6" w:rsidP="00991140">
                  <w:pPr>
                    <w:pStyle w:val="Header"/>
                    <w:tabs>
                      <w:tab w:val="clear" w:pos="4153"/>
                      <w:tab w:val="clear" w:pos="8306"/>
                    </w:tabs>
                    <w:jc w:val="both"/>
                    <w:rPr>
                      <w:rFonts w:cs="Arial"/>
                      <w:b/>
                      <w:noProof/>
                      <w:szCs w:val="24"/>
                    </w:rPr>
                  </w:pPr>
                  <w:r w:rsidRPr="00442D00">
                    <w:rPr>
                      <w:rFonts w:cs="Arial"/>
                      <w:b/>
                      <w:noProof/>
                      <w:szCs w:val="24"/>
                    </w:rPr>
                    <w:drawing>
                      <wp:inline distT="0" distB="0" distL="0" distR="0" wp14:anchorId="175915FE" wp14:editId="0794BB32">
                        <wp:extent cx="5570703" cy="56333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9927" cy="5662909"/>
                                </a:xfrm>
                                <a:prstGeom prst="rect">
                                  <a:avLst/>
                                </a:prstGeom>
                                <a:noFill/>
                                <a:ln>
                                  <a:noFill/>
                                </a:ln>
                              </pic:spPr>
                            </pic:pic>
                          </a:graphicData>
                        </a:graphic>
                      </wp:inline>
                    </w:drawing>
                  </w:r>
                </w:p>
                <w:p w14:paraId="24A92231" w14:textId="77777777" w:rsidR="00F212A6" w:rsidRDefault="00F212A6" w:rsidP="00991140">
                  <w:pPr>
                    <w:pStyle w:val="Header"/>
                    <w:tabs>
                      <w:tab w:val="clear" w:pos="4153"/>
                      <w:tab w:val="clear" w:pos="8306"/>
                    </w:tabs>
                    <w:jc w:val="both"/>
                    <w:rPr>
                      <w:rFonts w:cs="Arial"/>
                      <w:b/>
                      <w:bCs/>
                      <w:szCs w:val="24"/>
                    </w:rPr>
                  </w:pPr>
                </w:p>
              </w:tc>
            </w:tr>
          </w:tbl>
          <w:p w14:paraId="73D81912" w14:textId="77777777" w:rsidR="00F212A6" w:rsidRPr="00F8524A" w:rsidRDefault="00F212A6" w:rsidP="00991140">
            <w:pPr>
              <w:pStyle w:val="BodyText"/>
              <w:jc w:val="left"/>
              <w:rPr>
                <w:rFonts w:cs="Arial"/>
                <w:sz w:val="24"/>
                <w:szCs w:val="24"/>
              </w:rPr>
            </w:pPr>
          </w:p>
          <w:p w14:paraId="169481E4" w14:textId="77777777" w:rsidR="00F212A6" w:rsidRPr="00991140" w:rsidRDefault="00F212A6" w:rsidP="00991140">
            <w:pPr>
              <w:tabs>
                <w:tab w:val="left" w:pos="4962"/>
                <w:tab w:val="left" w:pos="7655"/>
              </w:tabs>
              <w:spacing w:after="0" w:line="240" w:lineRule="auto"/>
              <w:ind w:right="45"/>
              <w:rPr>
                <w:rFonts w:ascii="Arial" w:hAnsi="Arial" w:cs="Arial"/>
                <w:b/>
                <w:color w:val="000000"/>
                <w:sz w:val="24"/>
                <w:szCs w:val="24"/>
                <w:lang w:eastAsia="en-GB"/>
              </w:rPr>
            </w:pPr>
          </w:p>
        </w:tc>
      </w:tr>
    </w:tbl>
    <w:p w14:paraId="64970614" w14:textId="6276DDE0" w:rsidR="002F3715" w:rsidRDefault="002F3715"/>
    <w:p w14:paraId="052ABBDC" w14:textId="5375A676" w:rsidR="00A16EBB" w:rsidRDefault="00A16EBB"/>
    <w:p w14:paraId="637FD7E7" w14:textId="3A8AAD5B" w:rsidR="00A16EBB" w:rsidRDefault="00A16EBB"/>
    <w:p w14:paraId="7529603C" w14:textId="4F5DD861" w:rsidR="00A16EBB" w:rsidRDefault="00A16EBB"/>
    <w:p w14:paraId="5E42E15F" w14:textId="77777777" w:rsidR="00A16EBB" w:rsidRDefault="00A16EBB"/>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5044"/>
      </w:tblGrid>
      <w:tr w:rsidR="00A16EBB" w:rsidRPr="00304F03" w14:paraId="603F9084" w14:textId="77777777" w:rsidTr="00EF0515">
        <w:tc>
          <w:tcPr>
            <w:tcW w:w="10060" w:type="dxa"/>
            <w:gridSpan w:val="2"/>
            <w:shd w:val="clear" w:color="auto" w:fill="auto"/>
          </w:tcPr>
          <w:p w14:paraId="227CC5EC" w14:textId="77777777" w:rsidR="00A16EBB" w:rsidRPr="00304F03" w:rsidRDefault="00A16EBB" w:rsidP="00EF0515">
            <w:pPr>
              <w:spacing w:after="0" w:line="240" w:lineRule="auto"/>
              <w:jc w:val="both"/>
              <w:rPr>
                <w:rFonts w:ascii="Arial" w:eastAsia="Times New Roman" w:hAnsi="Arial" w:cs="Arial"/>
                <w:b/>
                <w:bCs/>
              </w:rPr>
            </w:pPr>
          </w:p>
          <w:p w14:paraId="27C1B5EB" w14:textId="77777777" w:rsidR="00A16EBB" w:rsidRPr="00304F03" w:rsidRDefault="00A16EBB" w:rsidP="00EF0515">
            <w:pPr>
              <w:spacing w:after="0" w:line="240" w:lineRule="auto"/>
              <w:jc w:val="center"/>
              <w:rPr>
                <w:rFonts w:ascii="Arial" w:eastAsia="Times New Roman" w:hAnsi="Arial" w:cs="Arial"/>
                <w:b/>
                <w:bCs/>
              </w:rPr>
            </w:pPr>
            <w:r w:rsidRPr="00304F03">
              <w:rPr>
                <w:rFonts w:ascii="Arial" w:eastAsia="Times New Roman" w:hAnsi="Arial" w:cs="Arial"/>
                <w:b/>
                <w:bCs/>
              </w:rPr>
              <w:t>AGENDA ITEM 10 – REPRESENTATIONS ON PLANNING APPLICATIONS</w:t>
            </w:r>
          </w:p>
          <w:p w14:paraId="4D6CC147" w14:textId="77777777" w:rsidR="00A16EBB" w:rsidRPr="00304F03" w:rsidRDefault="00A16EBB" w:rsidP="00EF0515">
            <w:pPr>
              <w:spacing w:after="0" w:line="240" w:lineRule="auto"/>
              <w:jc w:val="both"/>
              <w:rPr>
                <w:rFonts w:ascii="Arial" w:eastAsia="Times New Roman" w:hAnsi="Arial" w:cs="Arial"/>
                <w:b/>
                <w:bCs/>
              </w:rPr>
            </w:pPr>
          </w:p>
        </w:tc>
      </w:tr>
      <w:tr w:rsidR="00A16EBB" w:rsidRPr="00304F03" w14:paraId="3DB398D3" w14:textId="77777777" w:rsidTr="00A16EBB">
        <w:tc>
          <w:tcPr>
            <w:tcW w:w="5016" w:type="dxa"/>
            <w:shd w:val="clear" w:color="auto" w:fill="auto"/>
          </w:tcPr>
          <w:p w14:paraId="0197FBFD" w14:textId="77777777" w:rsidR="00A16EBB" w:rsidRPr="00304F03" w:rsidRDefault="00A16EBB" w:rsidP="00EF0515">
            <w:pPr>
              <w:tabs>
                <w:tab w:val="left" w:pos="3402"/>
                <w:tab w:val="left" w:pos="5670"/>
                <w:tab w:val="left" w:pos="7088"/>
                <w:tab w:val="left" w:pos="8222"/>
              </w:tabs>
              <w:spacing w:after="0" w:line="240" w:lineRule="auto"/>
              <w:jc w:val="center"/>
              <w:rPr>
                <w:rFonts w:ascii="Arial" w:eastAsia="Times New Roman" w:hAnsi="Arial" w:cs="Arial"/>
                <w:b/>
              </w:rPr>
            </w:pPr>
          </w:p>
          <w:p w14:paraId="3EAAB8D4" w14:textId="77777777" w:rsidR="00A16EBB" w:rsidRPr="00304F03" w:rsidRDefault="00A16EBB" w:rsidP="00EF0515">
            <w:pPr>
              <w:tabs>
                <w:tab w:val="left" w:pos="3402"/>
                <w:tab w:val="left" w:pos="5670"/>
                <w:tab w:val="left" w:pos="7088"/>
                <w:tab w:val="left" w:pos="8222"/>
              </w:tabs>
              <w:spacing w:after="0" w:line="240" w:lineRule="auto"/>
              <w:jc w:val="center"/>
              <w:rPr>
                <w:rFonts w:ascii="Arial" w:eastAsia="Times New Roman" w:hAnsi="Arial" w:cs="Arial"/>
                <w:b/>
              </w:rPr>
            </w:pPr>
            <w:r w:rsidRPr="00304F03">
              <w:rPr>
                <w:rFonts w:ascii="Arial" w:eastAsia="Times New Roman" w:hAnsi="Arial" w:cs="Arial"/>
                <w:b/>
              </w:rPr>
              <w:t>Application</w:t>
            </w:r>
          </w:p>
        </w:tc>
        <w:tc>
          <w:tcPr>
            <w:tcW w:w="5044" w:type="dxa"/>
            <w:shd w:val="clear" w:color="auto" w:fill="auto"/>
          </w:tcPr>
          <w:p w14:paraId="36818565" w14:textId="77777777" w:rsidR="00A16EBB" w:rsidRPr="00304F03" w:rsidRDefault="00A16EBB" w:rsidP="00EF0515">
            <w:pPr>
              <w:tabs>
                <w:tab w:val="left" w:pos="3402"/>
                <w:tab w:val="left" w:pos="5670"/>
                <w:tab w:val="left" w:pos="7088"/>
                <w:tab w:val="left" w:pos="8222"/>
              </w:tabs>
              <w:spacing w:after="0" w:line="240" w:lineRule="auto"/>
              <w:jc w:val="center"/>
              <w:rPr>
                <w:rFonts w:ascii="Arial" w:eastAsia="Times New Roman" w:hAnsi="Arial" w:cs="Arial"/>
                <w:b/>
              </w:rPr>
            </w:pPr>
          </w:p>
          <w:p w14:paraId="21E7339B" w14:textId="77777777" w:rsidR="00A16EBB" w:rsidRPr="00304F03" w:rsidRDefault="00A16EBB" w:rsidP="00EF0515">
            <w:pPr>
              <w:tabs>
                <w:tab w:val="left" w:pos="3402"/>
                <w:tab w:val="left" w:pos="5670"/>
                <w:tab w:val="left" w:pos="7088"/>
                <w:tab w:val="left" w:pos="8222"/>
              </w:tabs>
              <w:spacing w:after="0" w:line="240" w:lineRule="auto"/>
              <w:jc w:val="center"/>
              <w:rPr>
                <w:rFonts w:ascii="Arial" w:eastAsia="Times New Roman" w:hAnsi="Arial" w:cs="Arial"/>
                <w:b/>
              </w:rPr>
            </w:pPr>
            <w:r w:rsidRPr="00304F03">
              <w:rPr>
                <w:rFonts w:ascii="Arial" w:eastAsia="Times New Roman" w:hAnsi="Arial" w:cs="Arial"/>
                <w:b/>
              </w:rPr>
              <w:t>Speakers</w:t>
            </w:r>
          </w:p>
        </w:tc>
      </w:tr>
      <w:tr w:rsidR="00A16EBB" w:rsidRPr="00304F03" w14:paraId="378C0F9A" w14:textId="77777777" w:rsidTr="00A16EBB">
        <w:trPr>
          <w:trHeight w:val="637"/>
        </w:trPr>
        <w:tc>
          <w:tcPr>
            <w:tcW w:w="5016" w:type="dxa"/>
            <w:shd w:val="clear" w:color="auto" w:fill="auto"/>
          </w:tcPr>
          <w:p w14:paraId="68A990C6" w14:textId="77777777" w:rsidR="00A16EBB" w:rsidRPr="00304F03" w:rsidRDefault="00A16EBB" w:rsidP="00EF0515">
            <w:pPr>
              <w:spacing w:before="120" w:after="120"/>
              <w:jc w:val="both"/>
              <w:rPr>
                <w:rFonts w:ascii="Arial" w:hAnsi="Arial" w:cs="Arial"/>
                <w:b/>
                <w:bCs/>
              </w:rPr>
            </w:pPr>
            <w:r w:rsidRPr="00304F03">
              <w:rPr>
                <w:rFonts w:ascii="Arial" w:hAnsi="Arial" w:cs="Arial"/>
                <w:b/>
                <w:bCs/>
              </w:rPr>
              <w:t>Astley House, South Hill Avenue, Harrow.</w:t>
            </w:r>
            <w:r w:rsidRPr="00304F03">
              <w:rPr>
                <w:rFonts w:ascii="Arial" w:hAnsi="Arial" w:cs="Arial"/>
                <w:b/>
                <w:bCs/>
                <w:color w:val="FF0000"/>
              </w:rPr>
              <w:t xml:space="preserve"> </w:t>
            </w:r>
          </w:p>
        </w:tc>
        <w:tc>
          <w:tcPr>
            <w:tcW w:w="5044" w:type="dxa"/>
            <w:shd w:val="clear" w:color="auto" w:fill="auto"/>
          </w:tcPr>
          <w:p w14:paraId="4C23FD7B" w14:textId="77777777" w:rsidR="00A16EBB" w:rsidRPr="00304F03" w:rsidRDefault="00A16EBB" w:rsidP="00EF0515">
            <w:pPr>
              <w:spacing w:before="120" w:after="120"/>
              <w:rPr>
                <w:rFonts w:ascii="Arial" w:hAnsi="Arial" w:cs="Arial"/>
              </w:rPr>
            </w:pPr>
            <w:r w:rsidRPr="00304F03">
              <w:rPr>
                <w:rFonts w:ascii="Arial" w:hAnsi="Arial" w:cs="Arial"/>
              </w:rPr>
              <w:t>Mrs Sheenal Olson (Objector)</w:t>
            </w:r>
          </w:p>
          <w:p w14:paraId="1BC033B3" w14:textId="77777777" w:rsidR="00A16EBB" w:rsidRPr="00304F03" w:rsidRDefault="00A16EBB" w:rsidP="00EF0515">
            <w:pPr>
              <w:rPr>
                <w:rFonts w:ascii="Arial" w:hAnsi="Arial" w:cs="Arial"/>
              </w:rPr>
            </w:pPr>
            <w:r w:rsidRPr="00304F03">
              <w:rPr>
                <w:rFonts w:ascii="Arial" w:hAnsi="Arial" w:cs="Arial"/>
              </w:rPr>
              <w:t>Mio Kwan (Applicant) William Lee Architect – will be speaking.</w:t>
            </w:r>
          </w:p>
        </w:tc>
      </w:tr>
    </w:tbl>
    <w:p w14:paraId="4F704E68" w14:textId="77777777" w:rsidR="00A16EBB" w:rsidRDefault="00A16EBB"/>
    <w:sectPr w:rsidR="00A16E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0984"/>
    <w:multiLevelType w:val="hybridMultilevel"/>
    <w:tmpl w:val="388EFA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A4041F"/>
    <w:multiLevelType w:val="multilevel"/>
    <w:tmpl w:val="97088AB6"/>
    <w:lvl w:ilvl="0">
      <w:start w:val="6"/>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9C4A7A"/>
    <w:multiLevelType w:val="multilevel"/>
    <w:tmpl w:val="E640E27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C515627"/>
    <w:multiLevelType w:val="hybridMultilevel"/>
    <w:tmpl w:val="E03C0586"/>
    <w:lvl w:ilvl="0" w:tplc="08090001">
      <w:start w:val="1"/>
      <w:numFmt w:val="bullet"/>
      <w:lvlText w:val=""/>
      <w:lvlJc w:val="left"/>
      <w:pPr>
        <w:ind w:left="1429" w:hanging="360"/>
      </w:pPr>
      <w:rPr>
        <w:rFonts w:ascii="Symbol" w:hAnsi="Symbol" w:hint="default"/>
      </w:rPr>
    </w:lvl>
    <w:lvl w:ilvl="1" w:tplc="08090001">
      <w:start w:val="1"/>
      <w:numFmt w:val="bullet"/>
      <w:lvlText w:val=""/>
      <w:lvlJc w:val="left"/>
      <w:pPr>
        <w:ind w:left="2149" w:hanging="360"/>
      </w:pPr>
      <w:rPr>
        <w:rFonts w:ascii="Symbol" w:hAnsi="Symbo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518C1C2C"/>
    <w:multiLevelType w:val="multilevel"/>
    <w:tmpl w:val="DEE0CC74"/>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888191D"/>
    <w:multiLevelType w:val="hybridMultilevel"/>
    <w:tmpl w:val="3BB891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B97342"/>
    <w:multiLevelType w:val="hybridMultilevel"/>
    <w:tmpl w:val="1396D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E33B6D"/>
    <w:multiLevelType w:val="hybridMultilevel"/>
    <w:tmpl w:val="E15ADD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E5066EA">
      <w:start w:val="6"/>
      <w:numFmt w:val="bullet"/>
      <w:lvlText w:val="-"/>
      <w:lvlJc w:val="left"/>
      <w:pPr>
        <w:ind w:left="3600" w:hanging="360"/>
      </w:pPr>
      <w:rPr>
        <w:rFonts w:ascii="Arial" w:eastAsia="Times New Roman" w:hAnsi="Arial" w:cs="Arial" w:hint="default"/>
        <w:i/>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4C2082"/>
    <w:multiLevelType w:val="hybridMultilevel"/>
    <w:tmpl w:val="148227B8"/>
    <w:lvl w:ilvl="0" w:tplc="F4A4D782">
      <w:start w:val="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671039"/>
    <w:multiLevelType w:val="hybridMultilevel"/>
    <w:tmpl w:val="347CC18A"/>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7D6E36EB"/>
    <w:multiLevelType w:val="hybridMultilevel"/>
    <w:tmpl w:val="0750E6FE"/>
    <w:lvl w:ilvl="0" w:tplc="08090001">
      <w:start w:val="1"/>
      <w:numFmt w:val="bullet"/>
      <w:lvlText w:val=""/>
      <w:lvlJc w:val="left"/>
      <w:pPr>
        <w:ind w:left="709" w:hanging="360"/>
      </w:pPr>
      <w:rPr>
        <w:rFonts w:ascii="Symbol" w:hAnsi="Symbol" w:hint="default"/>
      </w:rPr>
    </w:lvl>
    <w:lvl w:ilvl="1" w:tplc="08090001">
      <w:start w:val="1"/>
      <w:numFmt w:val="bullet"/>
      <w:lvlText w:val=""/>
      <w:lvlJc w:val="left"/>
      <w:pPr>
        <w:ind w:left="1429" w:hanging="360"/>
      </w:pPr>
      <w:rPr>
        <w:rFonts w:ascii="Symbol" w:hAnsi="Symbol" w:hint="default"/>
      </w:rPr>
    </w:lvl>
    <w:lvl w:ilvl="2" w:tplc="08090005">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16cid:durableId="1243760291">
    <w:abstractNumId w:val="0"/>
  </w:num>
  <w:num w:numId="2" w16cid:durableId="553078026">
    <w:abstractNumId w:val="6"/>
  </w:num>
  <w:num w:numId="3" w16cid:durableId="1209610740">
    <w:abstractNumId w:val="7"/>
  </w:num>
  <w:num w:numId="4" w16cid:durableId="557056225">
    <w:abstractNumId w:val="10"/>
  </w:num>
  <w:num w:numId="5" w16cid:durableId="1851261694">
    <w:abstractNumId w:val="3"/>
  </w:num>
  <w:num w:numId="6" w16cid:durableId="179052795">
    <w:abstractNumId w:val="5"/>
  </w:num>
  <w:num w:numId="7" w16cid:durableId="6493738">
    <w:abstractNumId w:val="9"/>
  </w:num>
  <w:num w:numId="8" w16cid:durableId="1973318133">
    <w:abstractNumId w:val="2"/>
  </w:num>
  <w:num w:numId="9" w16cid:durableId="266934237">
    <w:abstractNumId w:val="1"/>
  </w:num>
  <w:num w:numId="10" w16cid:durableId="944456849">
    <w:abstractNumId w:val="4"/>
  </w:num>
  <w:num w:numId="11" w16cid:durableId="6709147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EC"/>
    <w:rsid w:val="002D0D8D"/>
    <w:rsid w:val="002F3715"/>
    <w:rsid w:val="00380D79"/>
    <w:rsid w:val="00553E01"/>
    <w:rsid w:val="005C2F51"/>
    <w:rsid w:val="0069320B"/>
    <w:rsid w:val="007D2440"/>
    <w:rsid w:val="008C3D43"/>
    <w:rsid w:val="008C4124"/>
    <w:rsid w:val="00991140"/>
    <w:rsid w:val="00A16EBB"/>
    <w:rsid w:val="00D03FEC"/>
    <w:rsid w:val="00F21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FF2C4"/>
  <w15:chartTrackingRefBased/>
  <w15:docId w15:val="{09D08DC4-771A-421E-A67E-4DE511CE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124"/>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53E01"/>
    <w:pPr>
      <w:spacing w:line="240" w:lineRule="auto"/>
    </w:pPr>
    <w:rPr>
      <w:sz w:val="20"/>
      <w:szCs w:val="20"/>
    </w:rPr>
  </w:style>
  <w:style w:type="character" w:customStyle="1" w:styleId="CommentTextChar">
    <w:name w:val="Comment Text Char"/>
    <w:basedOn w:val="DefaultParagraphFont"/>
    <w:link w:val="CommentText"/>
    <w:uiPriority w:val="99"/>
    <w:semiHidden/>
    <w:rsid w:val="00553E01"/>
    <w:rPr>
      <w:sz w:val="20"/>
      <w:szCs w:val="20"/>
    </w:rPr>
  </w:style>
  <w:style w:type="table" w:styleId="TableGrid">
    <w:name w:val="Table Grid"/>
    <w:basedOn w:val="TableNormal"/>
    <w:uiPriority w:val="39"/>
    <w:rsid w:val="00553E01"/>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553E01"/>
    <w:rPr>
      <w:sz w:val="16"/>
      <w:szCs w:val="16"/>
    </w:rPr>
  </w:style>
  <w:style w:type="paragraph" w:styleId="Header">
    <w:name w:val="header"/>
    <w:basedOn w:val="Normal"/>
    <w:link w:val="HeaderChar"/>
    <w:rsid w:val="00991140"/>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991140"/>
    <w:rPr>
      <w:rFonts w:ascii="Arial" w:eastAsia="Times New Roman" w:hAnsi="Arial" w:cs="Times New Roman"/>
      <w:sz w:val="24"/>
      <w:szCs w:val="20"/>
    </w:rPr>
  </w:style>
  <w:style w:type="paragraph" w:styleId="BodyText">
    <w:name w:val="Body Text"/>
    <w:basedOn w:val="Normal"/>
    <w:link w:val="BodyTextChar"/>
    <w:rsid w:val="00991140"/>
    <w:pPr>
      <w:tabs>
        <w:tab w:val="left" w:pos="3402"/>
        <w:tab w:val="left" w:pos="5670"/>
        <w:tab w:val="left" w:pos="7088"/>
        <w:tab w:val="left" w:pos="8222"/>
      </w:tabs>
      <w:spacing w:after="0" w:line="240" w:lineRule="auto"/>
      <w:jc w:val="center"/>
    </w:pPr>
    <w:rPr>
      <w:rFonts w:ascii="Arial" w:eastAsia="Times New Roman" w:hAnsi="Arial" w:cs="Times New Roman"/>
      <w:b/>
      <w:sz w:val="32"/>
      <w:szCs w:val="20"/>
    </w:rPr>
  </w:style>
  <w:style w:type="character" w:customStyle="1" w:styleId="BodyTextChar">
    <w:name w:val="Body Text Char"/>
    <w:basedOn w:val="DefaultParagraphFont"/>
    <w:link w:val="BodyText"/>
    <w:rsid w:val="00991140"/>
    <w:rPr>
      <w:rFonts w:ascii="Arial" w:eastAsia="Times New Roman" w:hAnsi="Arial"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customXml" Target="ink/ink1.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1-30T17:35:54.343"/>
    </inkml:context>
    <inkml:brush xml:id="br0">
      <inkml:brushProperty name="width" value="0.05" units="cm"/>
      <inkml:brushProperty name="height" value="0.05" units="cm"/>
    </inkml:brush>
  </inkml:definitions>
  <inkml:trace contextRef="#ctx0" brushRef="#br0">514 882 6912 0 0,'-25'2'1079'0'0,"0"1"1"0"0,-31 7 0 0 0,29-5 122 0 0,0 1-271 0 0,1 0 1 0 0,-1 2-1 0 0,1 1 0 0 0,0 1 0 0 0,-45 26 1 0 0,55-26-692 0 0,-2 1 1 0 0,3 0 0 0 0,-1 1 0 0 0,2 1 0 0 0,-1 0 0 0 0,2 1-1 0 0,0 1 1 0 0,1 0 0 0 0,-13 19 0 0 0,23-30-203 0 0,1 0 0 0 0,-1 1 0 0 0,0-1 0 0 0,1 0 0 0 0,0 1 0 0 0,0-1 0 0 0,0 1 0 0 0,0 8 0 0 0,-2 12 116 0 0,1-19-133 0 0,1 0 0 0 0,0 0 1 0 0,0 0-1 0 0,1 0 0 0 0,-1 1 1 0 0,1-1-1 0 0,1 0 0 0 0,-1 0 1 0 0,1 0-1 0 0,0 0 0 0 0,1 0 1 0 0,-1 0-1 0 0,3 6 0 0 0,39 86 77 0 0,-34-81-119 0 0,1-1 0 0 0,0 0 1 0 0,21 25-1 0 0,73 57-25 0 0,-83-80 17 0 0,4 3 9 0 0,1-1 0 0 0,1-2 0 0 0,1-1 0 0 0,0 0 0 0 0,1-3 0 0 0,0 0 0 0 0,2-2 0 0 0,40 12 0 0 0,-55-21 7 0 0,-1 0-1 0 0,1 0 0 0 0,-1-2 1 0 0,2 0-1 0 0,-1 0 0 0 0,0-2 0 0 0,-1 0 1 0 0,1-1-1 0 0,-1 0 0 0 0,1-1 1 0 0,-1-1-1 0 0,27-10 0 0 0,-25 7 14 0 0,-1-1 1 0 0,0-1-1 0 0,-1 0 0 0 0,0-1 0 0 0,0 0 0 0 0,-1-1 1 0 0,-1-1-1 0 0,1 0 0 0 0,-2-1 0 0 0,22-28 0 0 0,-21 22 1 0 0,-1-1-1 0 0,-1-1 0 0 0,-1 1 1 0 0,-1-1-1 0 0,-1-1 0 0 0,-1 0 0 0 0,9-41 1 0 0,-11 30-61 0 0,-1-1 1 0 0,-1 1 0 0 0,-2-1-1 0 0,-6-58 1 0 0,1 60-102 0 0,-2 1 1 0 0,-1 0-1 0 0,-1 0 0 0 0,-2 1 1 0 0,-1 0-1 0 0,-1 1 1 0 0,-2 1-1 0 0,-1 0 1 0 0,-1 1-1 0 0,-1 0 1 0 0,-2 2-1 0 0,0 0 0 0 0,-35-34 1 0 0,35 41 69 0 0,-1 1 1 0 0,-2 1-1 0 0,1 1 0 0 0,-1 0 1 0 0,-1 2-1 0 0,-42-18 0 0 0,43 22 115 0 0,-1 1 0 0 0,0 2 0 0 0,0 0 0 0 0,0 1-1 0 0,0 1 1 0 0,0 2 0 0 0,-43-1 0 0 0,46 6 84 0 0,1 0-1 0 0,0 2 1 0 0,0 0 0 0 0,1 1-1 0 0,-25 10 1 0 0,39-14-98 0 0,-2 0 11 0 0,5-1-13 0 0,-1-1 0 0 0,1 1-1 0 0,-1-1 1 0 0,1 1 0 0 0,-1 0 0 0 0,1 0 0 0 0,0 0 0 0 0,-1-1 0 0 0,1 1 0 0 0,0 0-1 0 0,0 1 1 0 0,0-1 0 0 0,0 0 0 0 0,0 0 0 0 0,0 0 0 0 0,0 1 0 0 0,-1 0-1 0 0,-15 15 94 0 0,16-16-92 0 0,-1 0 0 0 0,0 0 0 0 0,1 0 0 0 0,-1 1 1 0 0,1-1-1 0 0,-1 1 0 0 0,1-1 0 0 0,0 1 0 0 0,-1-1 1 0 0,1 1-1 0 0,0 0 0 0 0,0 0 0 0 0,0-1 0 0 0,0 1 1 0 0,1 0-1 0 0,-1 0 0 0 0,0 0 0 0 0,1 0 0 0 0,-1 0 1 0 0,1 2-1 0 0,-1 11-3 0 0,1-13-3 0 0,-1-1 1 0 0,1 1 0 0 0,0 0-1 0 0,0 0 1 0 0,0 0 0 0 0,0 0-1 0 0,0-1 1 0 0,0 1-1 0 0,0 0 1 0 0,1 0 0 0 0,-1 0-1 0 0,1-1 1 0 0,-1 1-1 0 0,1 0 1 0 0,0-1 0 0 0,0 1-1 0 0,-1 0 1 0 0,3 2-1 0 0,0 2-3 0 0,-5 0 0 0 0,10-2 0 0 0,-6-4 0 0 0,0-1 0 0 0,0 1 0 0 0,0-1 0 0 0,-1 0 0 0 0,1 1 0 0 0,0-1 0 0 0,-1 0 0 0 0,1 0 0 0 0,0-1 0 0 0,-1 1 0 0 0,1 0 0 0 0,-1 0 0 0 0,0-1 0 0 0,1 1 0 0 0,0-2 0 0 0,4-3 0 0 0,-3 4 1 0 0,1 0 0 0 0,-1 0-1 0 0,1 0 1 0 0,0 1-1 0 0,-1-1 1 0 0,1 1 0 0 0,0 0-1 0 0,0 0 1 0 0,0 0-1 0 0,0 1 1 0 0,0-1 0 0 0,0 1-1 0 0,0 0 1 0 0,8 1-1 0 0,4 1 17 0 0,0 1 0 0 0,21 6-1 0 0,-29-7-11 0 0,24 8 18 0 0,0 1-1 0 0,0 1 0 0 0,-2 2 0 0 0,0 1 0 0 0,29 21 0 0 0,136 104 81 0 0,-162-115-115 0 0,189 173 12 0 0,-113-84 0 0 0,-87-89-3 0 0,-10-13 30 0 0,-1 1-1 0 0,15 21 0 0 0,-26-32 38 0 0,-9-1 100 0 0,1-2-145 0 0,1 0-1 0 0,-1-1 0 0 0,1 0 1 0 0,-1-1-1 0 0,1 0 0 0 0,0 0 0 0 0,-7-4 1 0 0,-3-1-10 0 0,-373-168 169 0 0,340 155-85 0 0,-2 2 0 0 0,-1 3 0 0 0,-78-15 0 0 0,124 30-17 0 0,0 0 0 0 0,1 1 0 0 0,-1-1 1 0 0,1 2-1 0 0,-13 0 0 0 0,17 0-54 0 0,0-1 0 0 0,1 1 0 0 0,-1-1 1 0 0,1 1-1 0 0,-1-1 0 0 0,1 1 0 0 0,-1 0 0 0 0,1-1 0 0 0,-1 1 0 0 0,1 0 0 0 0,0 0 0 0 0,-2 2 1 0 0,2-2-13 0 0,1 0 0 0 0,-1 0 1 0 0,1 0-1 0 0,-1-1 1 0 0,1 1-1 0 0,-1 0 0 0 0,1 0 1 0 0,0 0-1 0 0,-1 0 0 0 0,1 0 1 0 0,0 0-1 0 0,0 0 1 0 0,0 0-1 0 0,0 0 0 0 0,0 0 1 0 0,0 0-1 0 0,0 0 1 0 0,0 0-1 0 0,0 0 0 0 0,0 0 1 0 0,1 2-1 0 0,3 7 18 0 0,0-1-1 0 0,0 0 0 0 0,1 1 1 0 0,0-2-1 0 0,0 1 1 0 0,1-1-1 0 0,0 0 1 0 0,10 11-1 0 0,1-2 20 0 0,1-1 0 0 0,28 21 0 0 0,-39-32-40 0 0,1 0 0 0 0,-1 0 0 0 0,1-1 0 0 0,0 0 0 0 0,0-1 0 0 0,0 1-1 0 0,1-1 1 0 0,-1-1 0 0 0,1 0 0 0 0,1 0 0 0 0,-1-1 0 0 0,-1 0 0 0 0,14 0 0 0 0,-14-2-4 0 0,0 1 0 0 0,0-2 0 0 0,-1 1 0 0 0,1-1 0 0 0,-1-1 1 0 0,1 1-1 0 0,-1-1 0 0 0,0 0 0 0 0,0-1 0 0 0,0 0 0 0 0,0 0 0 0 0,-1 0 0 0 0,1-1 0 0 0,-1 0 1 0 0,8-8-1 0 0,-6 4 7 0 0,0-1-1 0 0,0 0 1 0 0,-1-1 0 0 0,-1 1 0 0 0,0-1-1 0 0,0-1 1 0 0,-1 1 0 0 0,7-23 0 0 0,-3 1 34 0 0,-1 0 1 0 0,3-39-1 0 0,-9 27-28 0 0,-1 0 1 0 0,-2-1-1 0 0,-12-81 0 0 0,6 90-90 0 0,-1 0 0 0 0,-1 0-1 0 0,-3 0 1 0 0,0 2 0 0 0,-22-41-1 0 0,6 24 17 0 0,-1 2 0 0 0,-60-79 0 0 0,67 102 54 0 0,-2-6 134 0 0,-3 1 0 0 0,-39-39 0 0 0,28 35 93 0 0,-6-5 482 0 0,33 28-251 0 0,12 11-182 0 0,6 7-193 0 0,30 22-11 0 0,-1 2 1 0 0,32 36-1 0 0,471 486 147 0 0,-466-480-792 0 0,133 98 1 0 0,-148-128-736 0 0,1-4 1 0 0,3-2 0 0 0,81 36-1 0 0,-92-52-2897 0 0,-2-5-1121 0 0</inkml:trace>
  <inkml:trace contextRef="#ctx0" brushRef="#br0" timeOffset="1">1362 2395 12440 0 0,'-4'16'490'0'0,"-1"0"1"0"0,-11 25 0 0 0,15-39-301 0 0,0 0 1 0 0,1-1 0 0 0,-1 1-1 0 0,1 0 1 0 0,0 0 0 0 0,-1 0-1 0 0,1 0 1 0 0,0 3 2726 0 0,1-6-2656 0 0,6-6-74 0 0,-1 0 0 0 0,-1-1 0 0 0,1 1 0 0 0,-1-1 0 0 0,-1-1 0 0 0,8-13 0 0 0,16-59 315 0 0,-15 39-338 0 0,32-103 225 0 0,21-56-33 0 0,47-86-216 0 0,16 5-152 0 0,50-51-437 0 0,-97 194-5513 0 0,-40 71-514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31</Pages>
  <Words>6148</Words>
  <Characters>35044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Reshima Patel</dc:creator>
  <cp:keywords/>
  <dc:description/>
  <cp:lastModifiedBy>Rita Magdani</cp:lastModifiedBy>
  <cp:revision>3</cp:revision>
  <dcterms:created xsi:type="dcterms:W3CDTF">2023-12-12T17:52:00Z</dcterms:created>
  <dcterms:modified xsi:type="dcterms:W3CDTF">2023-12-12T18:24:00Z</dcterms:modified>
</cp:coreProperties>
</file>